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13"/>
        <w:tblW w:w="0" w:type="auto"/>
        <w:tblLook w:val="04A0" w:firstRow="1" w:lastRow="0" w:firstColumn="1" w:lastColumn="0" w:noHBand="0" w:noVBand="1"/>
      </w:tblPr>
      <w:tblGrid>
        <w:gridCol w:w="1525"/>
        <w:gridCol w:w="9265"/>
      </w:tblGrid>
      <w:tr w:rsidR="00BE2D62" w14:paraId="6202D033" w14:textId="77777777" w:rsidTr="000D7094">
        <w:trPr>
          <w:trHeight w:val="350"/>
        </w:trPr>
        <w:tc>
          <w:tcPr>
            <w:tcW w:w="1525" w:type="dxa"/>
            <w:shd w:val="clear" w:color="auto" w:fill="BDD6EE" w:themeFill="accent5" w:themeFillTint="66"/>
            <w:vAlign w:val="center"/>
          </w:tcPr>
          <w:p w14:paraId="386A17BE" w14:textId="77777777" w:rsidR="00BE2D62" w:rsidRPr="003D6750" w:rsidRDefault="00BE2D62" w:rsidP="000D7094">
            <w:pPr>
              <w:rPr>
                <w:rFonts w:ascii="Cambria" w:hAnsi="Cambria"/>
                <w:b/>
                <w:bCs/>
                <w:color w:val="000000"/>
                <w:sz w:val="22"/>
                <w:szCs w:val="22"/>
              </w:rPr>
            </w:pPr>
            <w:permStart w:id="672880676" w:edGrp="everyone"/>
            <w:r w:rsidRPr="003D6750">
              <w:rPr>
                <w:rFonts w:ascii="Cambria" w:hAnsi="Cambria"/>
                <w:b/>
                <w:bCs/>
                <w:color w:val="000000"/>
                <w:sz w:val="22"/>
                <w:szCs w:val="22"/>
              </w:rPr>
              <w:t>Position:</w:t>
            </w:r>
          </w:p>
        </w:tc>
        <w:tc>
          <w:tcPr>
            <w:tcW w:w="9265" w:type="dxa"/>
            <w:shd w:val="clear" w:color="auto" w:fill="BDD6EE" w:themeFill="accent5" w:themeFillTint="66"/>
            <w:vAlign w:val="center"/>
          </w:tcPr>
          <w:p w14:paraId="591DA9AA" w14:textId="444E4361" w:rsidR="00BE2D62" w:rsidRPr="003D6750" w:rsidRDefault="00BE2D62" w:rsidP="000D7094">
            <w:pPr>
              <w:rPr>
                <w:rFonts w:ascii="Cambria" w:hAnsi="Cambria"/>
                <w:b/>
                <w:bCs/>
                <w:color w:val="000000"/>
                <w:sz w:val="22"/>
                <w:szCs w:val="22"/>
              </w:rPr>
            </w:pPr>
            <w:r>
              <w:rPr>
                <w:rFonts w:ascii="Cambria" w:hAnsi="Cambria"/>
                <w:b/>
                <w:bCs/>
                <w:color w:val="000000"/>
                <w:sz w:val="22"/>
                <w:szCs w:val="22"/>
              </w:rPr>
              <w:t>Forensic Interviewer</w:t>
            </w:r>
            <w:r w:rsidR="00C2606A">
              <w:rPr>
                <w:rFonts w:ascii="Cambria" w:hAnsi="Cambria"/>
                <w:b/>
                <w:bCs/>
                <w:color w:val="000000"/>
                <w:sz w:val="22"/>
                <w:szCs w:val="22"/>
              </w:rPr>
              <w:t>/</w:t>
            </w:r>
            <w:r w:rsidR="004E7D82">
              <w:rPr>
                <w:rFonts w:ascii="Cambria" w:hAnsi="Cambria"/>
                <w:b/>
                <w:bCs/>
                <w:color w:val="000000"/>
                <w:sz w:val="22"/>
                <w:szCs w:val="22"/>
              </w:rPr>
              <w:t xml:space="preserve">Multidisciplinary Team </w:t>
            </w:r>
            <w:r w:rsidR="006E4DF0">
              <w:rPr>
                <w:rFonts w:ascii="Cambria" w:hAnsi="Cambria"/>
                <w:b/>
                <w:bCs/>
                <w:color w:val="000000"/>
                <w:sz w:val="22"/>
                <w:szCs w:val="22"/>
              </w:rPr>
              <w:t>Facilitator</w:t>
            </w:r>
          </w:p>
        </w:tc>
      </w:tr>
      <w:tr w:rsidR="00BE2D62" w14:paraId="41740E76" w14:textId="77777777" w:rsidTr="000D7094">
        <w:trPr>
          <w:trHeight w:val="353"/>
        </w:trPr>
        <w:tc>
          <w:tcPr>
            <w:tcW w:w="1525" w:type="dxa"/>
            <w:shd w:val="clear" w:color="auto" w:fill="BDD6EE" w:themeFill="accent5" w:themeFillTint="66"/>
            <w:vAlign w:val="center"/>
          </w:tcPr>
          <w:p w14:paraId="20FA0E85" w14:textId="77777777" w:rsidR="00BE2D62" w:rsidRPr="003D6750" w:rsidRDefault="00BE2D62" w:rsidP="000D7094">
            <w:pPr>
              <w:rPr>
                <w:rFonts w:ascii="Cambria" w:hAnsi="Cambria"/>
                <w:b/>
                <w:bCs/>
                <w:color w:val="000000"/>
                <w:sz w:val="22"/>
                <w:szCs w:val="22"/>
              </w:rPr>
            </w:pPr>
            <w:r w:rsidRPr="003D6750">
              <w:rPr>
                <w:rFonts w:ascii="Cambria" w:hAnsi="Cambria"/>
                <w:b/>
                <w:bCs/>
                <w:color w:val="000000"/>
                <w:sz w:val="22"/>
                <w:szCs w:val="22"/>
              </w:rPr>
              <w:t xml:space="preserve">Reports To: </w:t>
            </w:r>
          </w:p>
        </w:tc>
        <w:tc>
          <w:tcPr>
            <w:tcW w:w="9265" w:type="dxa"/>
            <w:shd w:val="clear" w:color="auto" w:fill="BDD6EE" w:themeFill="accent5" w:themeFillTint="66"/>
            <w:vAlign w:val="center"/>
          </w:tcPr>
          <w:p w14:paraId="340BBD90" w14:textId="44010F6E" w:rsidR="00BE2D62" w:rsidRPr="003D6750" w:rsidRDefault="006C7C3E" w:rsidP="000D7094">
            <w:pPr>
              <w:rPr>
                <w:rFonts w:ascii="Cambria" w:hAnsi="Cambria"/>
                <w:b/>
                <w:bCs/>
                <w:color w:val="000000"/>
                <w:sz w:val="22"/>
                <w:szCs w:val="22"/>
              </w:rPr>
            </w:pPr>
            <w:r>
              <w:rPr>
                <w:rFonts w:ascii="Cambria" w:hAnsi="Cambria"/>
                <w:b/>
                <w:bCs/>
                <w:color w:val="000000"/>
                <w:sz w:val="22"/>
                <w:szCs w:val="22"/>
              </w:rPr>
              <w:t xml:space="preserve">Clinical </w:t>
            </w:r>
            <w:r w:rsidR="00FA363C">
              <w:rPr>
                <w:rFonts w:ascii="Cambria" w:hAnsi="Cambria"/>
                <w:b/>
                <w:bCs/>
                <w:color w:val="000000"/>
                <w:sz w:val="22"/>
                <w:szCs w:val="22"/>
              </w:rPr>
              <w:t>Supervisor of Forensic Interview Progra</w:t>
            </w:r>
            <w:r w:rsidR="005F3B54">
              <w:rPr>
                <w:rFonts w:ascii="Cambria" w:hAnsi="Cambria"/>
                <w:b/>
                <w:bCs/>
                <w:color w:val="000000"/>
                <w:sz w:val="22"/>
                <w:szCs w:val="22"/>
              </w:rPr>
              <w:t>m</w:t>
            </w:r>
            <w:r w:rsidR="00CD5555">
              <w:rPr>
                <w:rFonts w:ascii="Cambria" w:hAnsi="Cambria"/>
                <w:b/>
                <w:bCs/>
                <w:color w:val="000000"/>
                <w:sz w:val="22"/>
                <w:szCs w:val="22"/>
              </w:rPr>
              <w:t xml:space="preserve"> </w:t>
            </w:r>
          </w:p>
        </w:tc>
      </w:tr>
      <w:tr w:rsidR="00BE2D62" w14:paraId="3A18CFD7" w14:textId="77777777" w:rsidTr="000D7094">
        <w:trPr>
          <w:trHeight w:val="317"/>
        </w:trPr>
        <w:tc>
          <w:tcPr>
            <w:tcW w:w="1525" w:type="dxa"/>
            <w:shd w:val="clear" w:color="auto" w:fill="BDD6EE" w:themeFill="accent5" w:themeFillTint="66"/>
            <w:vAlign w:val="center"/>
          </w:tcPr>
          <w:p w14:paraId="1C5B93D8" w14:textId="77777777" w:rsidR="00BE2D62" w:rsidRPr="003D6750" w:rsidRDefault="00BE2D62" w:rsidP="000D7094">
            <w:pPr>
              <w:rPr>
                <w:rFonts w:ascii="Cambria" w:hAnsi="Cambria"/>
                <w:b/>
                <w:bCs/>
                <w:color w:val="000000"/>
                <w:sz w:val="22"/>
                <w:szCs w:val="22"/>
              </w:rPr>
            </w:pPr>
            <w:r w:rsidRPr="003D6750">
              <w:rPr>
                <w:rFonts w:ascii="Cambria" w:hAnsi="Cambria"/>
                <w:b/>
                <w:bCs/>
                <w:color w:val="000000"/>
                <w:sz w:val="22"/>
                <w:szCs w:val="22"/>
              </w:rPr>
              <w:t>Schedule:</w:t>
            </w:r>
          </w:p>
        </w:tc>
        <w:tc>
          <w:tcPr>
            <w:tcW w:w="9265" w:type="dxa"/>
            <w:shd w:val="clear" w:color="auto" w:fill="BDD6EE" w:themeFill="accent5" w:themeFillTint="66"/>
            <w:vAlign w:val="center"/>
          </w:tcPr>
          <w:p w14:paraId="00438A2F" w14:textId="77777777" w:rsidR="00BE2D62" w:rsidRPr="003D6750" w:rsidRDefault="00BE2D62" w:rsidP="000D7094">
            <w:pPr>
              <w:rPr>
                <w:rFonts w:ascii="Cambria" w:hAnsi="Cambria"/>
                <w:b/>
                <w:bCs/>
                <w:color w:val="000000"/>
                <w:sz w:val="22"/>
                <w:szCs w:val="22"/>
              </w:rPr>
            </w:pPr>
            <w:r>
              <w:rPr>
                <w:rFonts w:ascii="Cambria" w:hAnsi="Cambria"/>
                <w:b/>
                <w:bCs/>
                <w:color w:val="000000"/>
                <w:sz w:val="22"/>
                <w:szCs w:val="22"/>
              </w:rPr>
              <w:t>Full Time</w:t>
            </w:r>
          </w:p>
        </w:tc>
      </w:tr>
      <w:tr w:rsidR="00BE2D62" w14:paraId="3AFCD04F" w14:textId="77777777" w:rsidTr="000D7094">
        <w:trPr>
          <w:trHeight w:val="380"/>
        </w:trPr>
        <w:tc>
          <w:tcPr>
            <w:tcW w:w="10790" w:type="dxa"/>
            <w:gridSpan w:val="2"/>
            <w:shd w:val="clear" w:color="auto" w:fill="DEEAF6" w:themeFill="accent5" w:themeFillTint="33"/>
            <w:vAlign w:val="center"/>
          </w:tcPr>
          <w:p w14:paraId="64EA4FBC" w14:textId="77777777" w:rsidR="00BE2D62" w:rsidRPr="003D6750" w:rsidRDefault="00BE2D62" w:rsidP="000D7094">
            <w:pPr>
              <w:rPr>
                <w:rFonts w:ascii="Cambria" w:hAnsi="Cambria"/>
                <w:b/>
                <w:bCs/>
                <w:color w:val="000000"/>
                <w:sz w:val="22"/>
                <w:szCs w:val="22"/>
              </w:rPr>
            </w:pPr>
            <w:r w:rsidRPr="003D6750">
              <w:rPr>
                <w:rFonts w:ascii="Cambria" w:hAnsi="Cambria"/>
                <w:b/>
                <w:bCs/>
                <w:color w:val="000000"/>
                <w:sz w:val="22"/>
                <w:szCs w:val="22"/>
              </w:rPr>
              <w:t>Job Summary:</w:t>
            </w:r>
          </w:p>
          <w:p w14:paraId="0C01C55A" w14:textId="3E44C690" w:rsidR="00BE2D62" w:rsidRPr="00A865BF" w:rsidRDefault="00BE2D62" w:rsidP="000D7094">
            <w:pPr>
              <w:jc w:val="both"/>
              <w:rPr>
                <w:rFonts w:ascii="Cambria" w:hAnsi="Cambria"/>
                <w:b/>
                <w:bCs/>
                <w:color w:val="000000"/>
                <w:sz w:val="22"/>
                <w:szCs w:val="22"/>
              </w:rPr>
            </w:pPr>
            <w:r w:rsidRPr="00A865BF">
              <w:rPr>
                <w:rFonts w:ascii="Cambria" w:hAnsi="Cambria" w:cs="Calibri"/>
                <w:sz w:val="22"/>
                <w:szCs w:val="22"/>
              </w:rPr>
              <w:t>The Forensic Interviewer</w:t>
            </w:r>
            <w:r w:rsidR="0075603E">
              <w:rPr>
                <w:rFonts w:ascii="Cambria" w:hAnsi="Cambria" w:cs="Calibri"/>
                <w:sz w:val="22"/>
                <w:szCs w:val="22"/>
              </w:rPr>
              <w:t>/MDT</w:t>
            </w:r>
            <w:r w:rsidR="00A060A2">
              <w:rPr>
                <w:rFonts w:ascii="Cambria" w:hAnsi="Cambria" w:cs="Calibri"/>
                <w:sz w:val="22"/>
                <w:szCs w:val="22"/>
              </w:rPr>
              <w:t xml:space="preserve"> </w:t>
            </w:r>
            <w:r w:rsidR="00C27C0B">
              <w:rPr>
                <w:rFonts w:ascii="Cambria" w:hAnsi="Cambria" w:cs="Calibri"/>
                <w:sz w:val="22"/>
                <w:szCs w:val="22"/>
              </w:rPr>
              <w:t>Facilitator</w:t>
            </w:r>
            <w:r w:rsidRPr="00A865BF">
              <w:rPr>
                <w:rFonts w:ascii="Cambria" w:hAnsi="Cambria" w:cs="Calibri"/>
                <w:sz w:val="22"/>
                <w:szCs w:val="22"/>
              </w:rPr>
              <w:t xml:space="preserve"> of Southwest Mississippi Children’s Advocacy Center</w:t>
            </w:r>
            <w:r>
              <w:rPr>
                <w:rFonts w:ascii="Cambria" w:hAnsi="Cambria" w:cs="Calibri"/>
                <w:sz w:val="22"/>
                <w:szCs w:val="22"/>
              </w:rPr>
              <w:t xml:space="preserve"> (SWMSCAC)</w:t>
            </w:r>
            <w:r w:rsidRPr="00A865BF">
              <w:rPr>
                <w:rFonts w:ascii="Cambria" w:hAnsi="Cambria" w:cs="Calibri"/>
                <w:sz w:val="22"/>
                <w:szCs w:val="22"/>
              </w:rPr>
              <w:t xml:space="preserve"> is responsible for conducting forensic interviews of child victims, crisis intervention and case management services </w:t>
            </w:r>
            <w:r w:rsidR="00D32BD7">
              <w:rPr>
                <w:rFonts w:ascii="Cambria" w:hAnsi="Cambria" w:cs="Calibri"/>
                <w:sz w:val="22"/>
                <w:szCs w:val="22"/>
              </w:rPr>
              <w:t>for</w:t>
            </w:r>
            <w:r w:rsidRPr="00A865BF">
              <w:rPr>
                <w:rFonts w:ascii="Cambria" w:hAnsi="Cambria" w:cs="Calibri"/>
                <w:sz w:val="22"/>
                <w:szCs w:val="22"/>
              </w:rPr>
              <w:t xml:space="preserve"> child victims of abuse and their non-offending caregivers.</w:t>
            </w:r>
            <w:r w:rsidR="00C20B3E">
              <w:rPr>
                <w:rFonts w:ascii="Cambria" w:hAnsi="Cambria" w:cs="Calibri"/>
                <w:sz w:val="22"/>
                <w:szCs w:val="22"/>
              </w:rPr>
              <w:t xml:space="preserve"> </w:t>
            </w:r>
            <w:r w:rsidR="00C20B3E" w:rsidRPr="00D8535B">
              <w:rPr>
                <w:rFonts w:ascii="Cambria" w:hAnsi="Cambria" w:cs="Calibri"/>
                <w:sz w:val="22"/>
                <w:szCs w:val="22"/>
              </w:rPr>
              <w:t xml:space="preserve"> Th</w:t>
            </w:r>
            <w:r w:rsidR="00B268FB">
              <w:rPr>
                <w:rFonts w:ascii="Cambria" w:hAnsi="Cambria" w:cs="Calibri"/>
                <w:sz w:val="22"/>
                <w:szCs w:val="22"/>
              </w:rPr>
              <w:t>e Forensic Interviewer/</w:t>
            </w:r>
            <w:r w:rsidR="00A060A2">
              <w:rPr>
                <w:rFonts w:ascii="Cambria" w:hAnsi="Cambria" w:cs="Calibri"/>
                <w:sz w:val="22"/>
                <w:szCs w:val="22"/>
              </w:rPr>
              <w:t>MDT Facilitator</w:t>
            </w:r>
            <w:r w:rsidR="00C20B3E" w:rsidRPr="00D8535B">
              <w:rPr>
                <w:rFonts w:ascii="Cambria" w:hAnsi="Cambria" w:cs="Calibri"/>
                <w:sz w:val="22"/>
                <w:szCs w:val="22"/>
              </w:rPr>
              <w:t xml:space="preserve"> is also responsible </w:t>
            </w:r>
            <w:r w:rsidR="00C20B3E" w:rsidRPr="00D8535B">
              <w:rPr>
                <w:rFonts w:ascii="Cambria" w:hAnsi="Cambria"/>
                <w:sz w:val="22"/>
                <w:szCs w:val="22"/>
              </w:rPr>
              <w:t xml:space="preserve">for facilitating the multidisciplinary team response to investigations involving child abuse allegations in the respective jurisdictions in which SWMSCAC serves.  The multidisciplinary team is comprised of those individuals responsible for investigating, prosecuting, and servicing child abuse victims and their non-offending caregivers.  This team works together to coordinate efforts on all such cases </w:t>
            </w:r>
            <w:proofErr w:type="gramStart"/>
            <w:r w:rsidR="00C20B3E" w:rsidRPr="00D8535B">
              <w:rPr>
                <w:rFonts w:ascii="Cambria" w:hAnsi="Cambria"/>
                <w:sz w:val="22"/>
                <w:szCs w:val="22"/>
              </w:rPr>
              <w:t>in order to</w:t>
            </w:r>
            <w:proofErr w:type="gramEnd"/>
            <w:r w:rsidR="00C20B3E" w:rsidRPr="00D8535B">
              <w:rPr>
                <w:rFonts w:ascii="Cambria" w:hAnsi="Cambria"/>
                <w:sz w:val="22"/>
                <w:szCs w:val="22"/>
              </w:rPr>
              <w:t xml:space="preserve"> reduce the trauma for the child and family having to navigate through all the various systems. </w:t>
            </w:r>
            <w:r w:rsidR="00C20B3E" w:rsidRPr="00D8535B">
              <w:rPr>
                <w:rFonts w:ascii="Cambria" w:hAnsi="Cambria"/>
                <w:b/>
                <w:sz w:val="22"/>
                <w:szCs w:val="22"/>
              </w:rPr>
              <w:t xml:space="preserve"> </w:t>
            </w:r>
          </w:p>
        </w:tc>
      </w:tr>
    </w:tbl>
    <w:p w14:paraId="0FD02C89" w14:textId="77777777" w:rsidR="00BE2D62" w:rsidRDefault="00BE2D62" w:rsidP="00BE2D62"/>
    <w:p w14:paraId="40494256" w14:textId="77777777" w:rsidR="00BE2D62" w:rsidRDefault="00BE2D62" w:rsidP="00BE2D62">
      <w:pPr>
        <w:rPr>
          <w:rFonts w:ascii="Cambria" w:hAnsi="Cambria" w:cs="Calibri"/>
          <w:b/>
          <w:bCs/>
          <w:sz w:val="22"/>
          <w:szCs w:val="22"/>
        </w:rPr>
      </w:pPr>
      <w:r w:rsidRPr="00596E4C">
        <w:rPr>
          <w:rFonts w:ascii="Cambria" w:hAnsi="Cambria" w:cs="Calibri"/>
          <w:b/>
          <w:bCs/>
          <w:sz w:val="22"/>
          <w:szCs w:val="22"/>
        </w:rPr>
        <w:t>Duties and Responsibilities:</w:t>
      </w:r>
    </w:p>
    <w:p w14:paraId="5582AA6B" w14:textId="77777777" w:rsidR="00BE2D62" w:rsidRPr="00596E4C" w:rsidRDefault="00BE2D62" w:rsidP="00BE2D62">
      <w:pPr>
        <w:rPr>
          <w:rFonts w:ascii="Cambria" w:hAnsi="Cambria" w:cs="Calibri"/>
          <w:b/>
          <w:bCs/>
          <w:sz w:val="22"/>
          <w:szCs w:val="22"/>
        </w:rPr>
      </w:pPr>
    </w:p>
    <w:p w14:paraId="5B2E04D5" w14:textId="6F825D6C" w:rsidR="00D83B56" w:rsidRDefault="00855CB2" w:rsidP="00BE2D62">
      <w:pPr>
        <w:rPr>
          <w:rFonts w:ascii="Cambria" w:hAnsi="Cambria" w:cs="Calibri"/>
          <w:bCs/>
          <w:sz w:val="22"/>
          <w:szCs w:val="22"/>
        </w:rPr>
      </w:pPr>
      <w:r>
        <w:rPr>
          <w:rFonts w:ascii="Cambria" w:hAnsi="Cambria" w:cs="Calibri"/>
          <w:bCs/>
          <w:sz w:val="22"/>
          <w:szCs w:val="22"/>
        </w:rPr>
        <w:t>PRIMARY</w:t>
      </w:r>
      <w:r w:rsidR="003442FC">
        <w:rPr>
          <w:rFonts w:ascii="Cambria" w:hAnsi="Cambria" w:cs="Calibri"/>
          <w:bCs/>
          <w:sz w:val="22"/>
          <w:szCs w:val="22"/>
        </w:rPr>
        <w:t xml:space="preserve"> JOB WILL BE TO CONDUCT FORENSIC INTERVIEWS</w:t>
      </w:r>
      <w:r w:rsidR="00434447">
        <w:rPr>
          <w:rFonts w:ascii="Cambria" w:hAnsi="Cambria" w:cs="Calibri"/>
          <w:bCs/>
          <w:sz w:val="22"/>
          <w:szCs w:val="22"/>
        </w:rPr>
        <w:t xml:space="preserve">.  DEPENDING ON </w:t>
      </w:r>
      <w:proofErr w:type="gramStart"/>
      <w:r w:rsidR="00434447">
        <w:rPr>
          <w:rFonts w:ascii="Cambria" w:hAnsi="Cambria" w:cs="Calibri"/>
          <w:bCs/>
          <w:sz w:val="22"/>
          <w:szCs w:val="22"/>
        </w:rPr>
        <w:t>CASE</w:t>
      </w:r>
      <w:proofErr w:type="gramEnd"/>
      <w:r w:rsidR="00434447">
        <w:rPr>
          <w:rFonts w:ascii="Cambria" w:hAnsi="Cambria" w:cs="Calibri"/>
          <w:bCs/>
          <w:sz w:val="22"/>
          <w:szCs w:val="22"/>
        </w:rPr>
        <w:t xml:space="preserve"> LOAD THIS POSITION WILL BE CROSS TRAINED FOR MDT FACILITATION.</w:t>
      </w:r>
    </w:p>
    <w:p w14:paraId="041E3301" w14:textId="77777777" w:rsidR="008D6618" w:rsidRDefault="008D6618" w:rsidP="00BE2D62">
      <w:pPr>
        <w:rPr>
          <w:rFonts w:ascii="Cambria" w:hAnsi="Cambria" w:cs="Calibri"/>
          <w:bCs/>
          <w:sz w:val="22"/>
          <w:szCs w:val="22"/>
        </w:rPr>
      </w:pPr>
    </w:p>
    <w:p w14:paraId="10D0A829" w14:textId="4BF6EEA5" w:rsidR="00BE2D62" w:rsidRPr="00596E4C" w:rsidRDefault="00BE2D62" w:rsidP="00BE2D62">
      <w:pPr>
        <w:rPr>
          <w:rFonts w:ascii="Cambria" w:hAnsi="Cambria" w:cs="Calibri"/>
          <w:bCs/>
          <w:sz w:val="22"/>
          <w:szCs w:val="22"/>
        </w:rPr>
      </w:pPr>
      <w:r w:rsidRPr="00596E4C">
        <w:rPr>
          <w:rFonts w:ascii="Cambria" w:hAnsi="Cambria" w:cs="Calibri"/>
          <w:bCs/>
          <w:sz w:val="22"/>
          <w:szCs w:val="22"/>
        </w:rPr>
        <w:t>The Forensic Interviewer is responsible for, but not limited to the following duties</w:t>
      </w:r>
      <w:r w:rsidR="00D83B56">
        <w:rPr>
          <w:rFonts w:ascii="Cambria" w:hAnsi="Cambria" w:cs="Calibri"/>
          <w:bCs/>
          <w:sz w:val="22"/>
          <w:szCs w:val="22"/>
        </w:rPr>
        <w:t>:</w:t>
      </w:r>
    </w:p>
    <w:p w14:paraId="2FCFE5D7"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Pr>
          <w:rFonts w:ascii="Cambria" w:hAnsi="Cambria" w:cs="Calibri"/>
          <w:sz w:val="22"/>
          <w:szCs w:val="22"/>
        </w:rPr>
        <w:t>C</w:t>
      </w:r>
      <w:r w:rsidRPr="00596E4C">
        <w:rPr>
          <w:rFonts w:ascii="Cambria" w:hAnsi="Cambria" w:cs="Calibri"/>
          <w:sz w:val="22"/>
          <w:szCs w:val="22"/>
        </w:rPr>
        <w:t xml:space="preserve">onduct </w:t>
      </w:r>
      <w:r>
        <w:rPr>
          <w:rFonts w:ascii="Cambria" w:hAnsi="Cambria" w:cs="Calibri"/>
          <w:sz w:val="22"/>
          <w:szCs w:val="22"/>
        </w:rPr>
        <w:t>F</w:t>
      </w:r>
      <w:r w:rsidRPr="00596E4C">
        <w:rPr>
          <w:rFonts w:ascii="Cambria" w:hAnsi="Cambria" w:cs="Calibri"/>
          <w:sz w:val="22"/>
          <w:szCs w:val="22"/>
        </w:rPr>
        <w:t xml:space="preserve">orensic </w:t>
      </w:r>
      <w:r>
        <w:rPr>
          <w:rFonts w:ascii="Cambria" w:hAnsi="Cambria" w:cs="Calibri"/>
          <w:sz w:val="22"/>
          <w:szCs w:val="22"/>
        </w:rPr>
        <w:t>I</w:t>
      </w:r>
      <w:r w:rsidRPr="00596E4C">
        <w:rPr>
          <w:rFonts w:ascii="Cambria" w:hAnsi="Cambria" w:cs="Calibri"/>
          <w:sz w:val="22"/>
          <w:szCs w:val="22"/>
        </w:rPr>
        <w:t xml:space="preserve">nterviews using the </w:t>
      </w:r>
      <w:proofErr w:type="spellStart"/>
      <w:r w:rsidRPr="00596E4C">
        <w:rPr>
          <w:rFonts w:ascii="Cambria" w:hAnsi="Cambria" w:cs="Calibri"/>
          <w:sz w:val="22"/>
          <w:szCs w:val="22"/>
        </w:rPr>
        <w:t>ChildFirst</w:t>
      </w:r>
      <w:proofErr w:type="spellEnd"/>
      <w:r w:rsidRPr="00596E4C">
        <w:rPr>
          <w:rFonts w:ascii="Cambria" w:hAnsi="Cambria" w:cs="Calibri"/>
          <w:sz w:val="22"/>
          <w:szCs w:val="22"/>
        </w:rPr>
        <w:t xml:space="preserve"> Mississippi Forensic Interview protocol. </w:t>
      </w:r>
    </w:p>
    <w:p w14:paraId="55B144BE"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 xml:space="preserve">The Forensic Interviewer will work closely with the Multidisciplinary Team while evaluating children </w:t>
      </w:r>
      <w:proofErr w:type="gramStart"/>
      <w:r w:rsidRPr="00596E4C">
        <w:rPr>
          <w:rFonts w:ascii="Cambria" w:hAnsi="Cambria" w:cs="Calibri"/>
          <w:sz w:val="22"/>
          <w:szCs w:val="22"/>
        </w:rPr>
        <w:t>in order to</w:t>
      </w:r>
      <w:proofErr w:type="gramEnd"/>
      <w:r w:rsidRPr="00596E4C">
        <w:rPr>
          <w:rFonts w:ascii="Cambria" w:hAnsi="Cambria" w:cs="Calibri"/>
          <w:sz w:val="22"/>
          <w:szCs w:val="22"/>
        </w:rPr>
        <w:t xml:space="preserve"> ensure the safety of the child, while giving each member access to the information that is needed to fulfill their professional role and to ensure that their informational needs are met.</w:t>
      </w:r>
    </w:p>
    <w:p w14:paraId="0CA70C7C"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 xml:space="preserve">Meet with MDT members after the forensic interviews to discuss the interview outcome </w:t>
      </w:r>
      <w:proofErr w:type="gramStart"/>
      <w:r>
        <w:rPr>
          <w:rFonts w:ascii="Cambria" w:hAnsi="Cambria" w:cs="Calibri"/>
          <w:sz w:val="22"/>
          <w:szCs w:val="22"/>
        </w:rPr>
        <w:t>in order for</w:t>
      </w:r>
      <w:proofErr w:type="gramEnd"/>
      <w:r>
        <w:rPr>
          <w:rFonts w:ascii="Cambria" w:hAnsi="Cambria" w:cs="Calibri"/>
          <w:sz w:val="22"/>
          <w:szCs w:val="22"/>
        </w:rPr>
        <w:t xml:space="preserve"> the MDT members to </w:t>
      </w:r>
      <w:r w:rsidRPr="00596E4C">
        <w:rPr>
          <w:rFonts w:ascii="Cambria" w:hAnsi="Cambria" w:cs="Calibri"/>
          <w:sz w:val="22"/>
          <w:szCs w:val="22"/>
        </w:rPr>
        <w:t xml:space="preserve">make the appropriate recommendations. </w:t>
      </w:r>
    </w:p>
    <w:p w14:paraId="7F96B441"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Communicate and provide written reports of Interviews to the proper investigative agencies within a timely manner.</w:t>
      </w:r>
    </w:p>
    <w:p w14:paraId="538E1F31"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Provide fact and/or expert witness testimony in court when requested.</w:t>
      </w:r>
    </w:p>
    <w:p w14:paraId="0E4F8521"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Meet and communicate with multidisciplinary team to discuss referrals needed; maintain current records on each child.</w:t>
      </w:r>
    </w:p>
    <w:p w14:paraId="3A333596"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 xml:space="preserve">Participate in multidisciplinary team </w:t>
      </w:r>
      <w:proofErr w:type="gramStart"/>
      <w:r w:rsidRPr="00596E4C">
        <w:rPr>
          <w:rFonts w:ascii="Cambria" w:hAnsi="Cambria" w:cs="Calibri"/>
          <w:sz w:val="22"/>
          <w:szCs w:val="22"/>
        </w:rPr>
        <w:t>meetings;</w:t>
      </w:r>
      <w:proofErr w:type="gramEnd"/>
      <w:r w:rsidRPr="00596E4C">
        <w:rPr>
          <w:rFonts w:ascii="Cambria" w:hAnsi="Cambria" w:cs="Calibri"/>
          <w:sz w:val="22"/>
          <w:szCs w:val="22"/>
        </w:rPr>
        <w:t xml:space="preserve"> communicating and acting as a liaison with partner agencies in a timely manner. </w:t>
      </w:r>
    </w:p>
    <w:p w14:paraId="599B8F69"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Participate in case staffing meetings.</w:t>
      </w:r>
    </w:p>
    <w:p w14:paraId="3FD999C5"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Assist in providing public presentations at schools, community centers, and other public forums that focus on identification of crime victims, as assigned. Providing and/or referring presentation attendees who are identified as victims needed support services.</w:t>
      </w:r>
    </w:p>
    <w:p w14:paraId="19ECE041"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Input of case statistics into data tracking system.</w:t>
      </w:r>
    </w:p>
    <w:p w14:paraId="2F63CE3E" w14:textId="77777777" w:rsidR="00BE2D62" w:rsidRPr="00596E4C" w:rsidRDefault="00BE2D62" w:rsidP="00BE2D62">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Attending all training as directed by the Executive Director.</w:t>
      </w:r>
    </w:p>
    <w:p w14:paraId="455CF855" w14:textId="3525F0CF" w:rsidR="00855CB2" w:rsidRPr="008D6618" w:rsidRDefault="00BE2D62" w:rsidP="008D6618">
      <w:pPr>
        <w:pStyle w:val="ListParagraph"/>
        <w:numPr>
          <w:ilvl w:val="0"/>
          <w:numId w:val="19"/>
        </w:numPr>
        <w:spacing w:before="100" w:beforeAutospacing="1" w:after="100" w:afterAutospacing="1"/>
        <w:rPr>
          <w:rFonts w:ascii="Cambria" w:hAnsi="Cambria" w:cs="Calibri"/>
          <w:sz w:val="22"/>
          <w:szCs w:val="22"/>
        </w:rPr>
      </w:pPr>
      <w:r w:rsidRPr="00596E4C">
        <w:rPr>
          <w:rFonts w:ascii="Cambria" w:hAnsi="Cambria" w:cs="Calibri"/>
          <w:sz w:val="22"/>
          <w:szCs w:val="22"/>
        </w:rPr>
        <w:t>Any other duties assigned by the Executive Director.</w:t>
      </w:r>
      <w:bookmarkStart w:id="0" w:name="_Hlk42089785"/>
    </w:p>
    <w:p w14:paraId="5642B029" w14:textId="31AB636A" w:rsidR="00FD2BE3" w:rsidRPr="00FD2BE3" w:rsidRDefault="00FD2BE3" w:rsidP="00DD34AF">
      <w:pPr>
        <w:spacing w:after="160"/>
        <w:jc w:val="both"/>
        <w:rPr>
          <w:rFonts w:ascii="Cambria" w:hAnsi="Cambria"/>
          <w:bCs/>
          <w:sz w:val="22"/>
          <w:szCs w:val="22"/>
        </w:rPr>
      </w:pPr>
      <w:r w:rsidRPr="00FD2BE3">
        <w:rPr>
          <w:rFonts w:ascii="Cambria" w:hAnsi="Cambria"/>
          <w:bCs/>
          <w:sz w:val="22"/>
          <w:szCs w:val="22"/>
        </w:rPr>
        <w:t>Multidisciplinary Team Facilitat</w:t>
      </w:r>
      <w:r w:rsidR="002D4FFA">
        <w:rPr>
          <w:rFonts w:ascii="Cambria" w:hAnsi="Cambria"/>
          <w:bCs/>
          <w:sz w:val="22"/>
          <w:szCs w:val="22"/>
        </w:rPr>
        <w:t>or</w:t>
      </w:r>
      <w:r w:rsidRPr="00FD2BE3">
        <w:rPr>
          <w:rFonts w:ascii="Cambria" w:hAnsi="Cambria"/>
          <w:bCs/>
          <w:sz w:val="22"/>
          <w:szCs w:val="22"/>
        </w:rPr>
        <w:t>:</w:t>
      </w:r>
    </w:p>
    <w:p w14:paraId="576CF0AE" w14:textId="77777777" w:rsidR="00FD2BE3" w:rsidRPr="00EA5C6D" w:rsidRDefault="00FD2BE3" w:rsidP="00DD34AF">
      <w:pPr>
        <w:pStyle w:val="ListParagraph"/>
        <w:numPr>
          <w:ilvl w:val="0"/>
          <w:numId w:val="6"/>
        </w:numPr>
        <w:jc w:val="both"/>
        <w:rPr>
          <w:rFonts w:ascii="Cambria" w:hAnsi="Cambria"/>
          <w:sz w:val="22"/>
          <w:szCs w:val="22"/>
        </w:rPr>
      </w:pPr>
      <w:r w:rsidRPr="00EA5C6D">
        <w:rPr>
          <w:rFonts w:ascii="Cambria" w:hAnsi="Cambria"/>
          <w:sz w:val="22"/>
          <w:szCs w:val="22"/>
        </w:rPr>
        <w:t xml:space="preserve">Ensure that all cases that meet or </w:t>
      </w:r>
      <w:r w:rsidRPr="00EA5C6D">
        <w:rPr>
          <w:rFonts w:ascii="Cambria" w:hAnsi="Cambria"/>
          <w:i/>
          <w:sz w:val="22"/>
          <w:szCs w:val="22"/>
        </w:rPr>
        <w:t>may</w:t>
      </w:r>
      <w:r w:rsidRPr="00EA5C6D">
        <w:rPr>
          <w:rFonts w:ascii="Cambria" w:hAnsi="Cambria"/>
          <w:sz w:val="22"/>
          <w:szCs w:val="22"/>
        </w:rPr>
        <w:t xml:space="preserve"> meet the protocol for case review are appropriately staffed during case review meetings</w:t>
      </w:r>
      <w:r>
        <w:rPr>
          <w:rFonts w:ascii="Cambria" w:hAnsi="Cambria"/>
          <w:sz w:val="22"/>
          <w:szCs w:val="22"/>
        </w:rPr>
        <w:t xml:space="preserve">, maintaining, creating, and updating case review agendas for counties assigned. </w:t>
      </w:r>
    </w:p>
    <w:p w14:paraId="095A309C" w14:textId="77777777" w:rsidR="00FD2BE3" w:rsidRDefault="00FD2BE3" w:rsidP="00DD34AF">
      <w:pPr>
        <w:pStyle w:val="ListParagraph"/>
        <w:numPr>
          <w:ilvl w:val="0"/>
          <w:numId w:val="6"/>
        </w:numPr>
        <w:jc w:val="both"/>
        <w:rPr>
          <w:rFonts w:ascii="Cambria" w:hAnsi="Cambria"/>
          <w:sz w:val="22"/>
          <w:szCs w:val="22"/>
        </w:rPr>
      </w:pPr>
      <w:r w:rsidRPr="00EA5C6D">
        <w:rPr>
          <w:rFonts w:ascii="Cambria" w:hAnsi="Cambria"/>
          <w:sz w:val="22"/>
          <w:szCs w:val="22"/>
        </w:rPr>
        <w:t>Schedule, notify and facilitate MDT meetings for assigned counties – facilitate discussions that invite active participation from ALL partner agencies</w:t>
      </w:r>
      <w:r>
        <w:rPr>
          <w:rFonts w:ascii="Cambria" w:hAnsi="Cambria"/>
          <w:sz w:val="22"/>
          <w:szCs w:val="22"/>
        </w:rPr>
        <w:t>.</w:t>
      </w:r>
    </w:p>
    <w:p w14:paraId="64078BA3" w14:textId="77777777" w:rsidR="00FD2BE3" w:rsidRPr="00B7628A" w:rsidRDefault="00FD2BE3" w:rsidP="00DD34AF">
      <w:pPr>
        <w:pStyle w:val="ListParagraph"/>
        <w:numPr>
          <w:ilvl w:val="0"/>
          <w:numId w:val="6"/>
        </w:numPr>
        <w:jc w:val="both"/>
        <w:rPr>
          <w:rFonts w:ascii="Cambria" w:hAnsi="Cambria"/>
          <w:sz w:val="22"/>
          <w:szCs w:val="22"/>
        </w:rPr>
      </w:pPr>
      <w:r>
        <w:rPr>
          <w:rFonts w:ascii="Cambria" w:hAnsi="Cambria"/>
          <w:sz w:val="22"/>
          <w:szCs w:val="22"/>
        </w:rPr>
        <w:lastRenderedPageBreak/>
        <w:t>Facilitation of participatory discussion during MDT Case Review Meetings.</w:t>
      </w:r>
    </w:p>
    <w:bookmarkEnd w:id="0"/>
    <w:p w14:paraId="1084EA8C" w14:textId="77777777" w:rsidR="00FD2BE3" w:rsidRDefault="00FD2BE3" w:rsidP="00DD34AF">
      <w:pPr>
        <w:ind w:left="1440"/>
        <w:jc w:val="both"/>
        <w:rPr>
          <w:rFonts w:ascii="Cambria" w:hAnsi="Cambria"/>
          <w:sz w:val="22"/>
          <w:szCs w:val="22"/>
        </w:rPr>
      </w:pPr>
    </w:p>
    <w:p w14:paraId="5626B9C6" w14:textId="45D03F23" w:rsidR="00FD2BE3" w:rsidRPr="00FD2BE3" w:rsidRDefault="00FD2BE3" w:rsidP="00DD34AF">
      <w:pPr>
        <w:jc w:val="both"/>
        <w:rPr>
          <w:rFonts w:ascii="Cambria" w:hAnsi="Cambria"/>
          <w:bCs/>
          <w:sz w:val="22"/>
          <w:szCs w:val="22"/>
        </w:rPr>
      </w:pPr>
      <w:bookmarkStart w:id="1" w:name="_Hlk42089703"/>
      <w:r w:rsidRPr="00FD2BE3">
        <w:rPr>
          <w:rFonts w:ascii="Cambria" w:hAnsi="Cambria"/>
          <w:bCs/>
          <w:sz w:val="22"/>
          <w:szCs w:val="22"/>
        </w:rPr>
        <w:t>MDT Facilitat</w:t>
      </w:r>
      <w:r w:rsidR="00DD34AF">
        <w:rPr>
          <w:rFonts w:ascii="Cambria" w:hAnsi="Cambria"/>
          <w:bCs/>
          <w:sz w:val="22"/>
          <w:szCs w:val="22"/>
        </w:rPr>
        <w:t>or</w:t>
      </w:r>
      <w:r w:rsidRPr="00FD2BE3">
        <w:rPr>
          <w:rFonts w:ascii="Cambria" w:hAnsi="Cambria"/>
          <w:bCs/>
          <w:sz w:val="22"/>
          <w:szCs w:val="22"/>
        </w:rPr>
        <w:t xml:space="preserve"> Efforts:</w:t>
      </w:r>
    </w:p>
    <w:p w14:paraId="26B1D49F"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Maintain an understanding of all partner agency discipline areas of authority, roles on MDT, unique cultures, etc.</w:t>
      </w:r>
    </w:p>
    <w:p w14:paraId="0F369CA0"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Maintain current knowledge of partner agency personnel assigned to CAC/MDT investigations, including changes to partner agency assignments impacting the CAC and MDT</w:t>
      </w:r>
    </w:p>
    <w:p w14:paraId="3D2356D4"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Establish and maintain open communication and healthy relationships with all partner agency representatives</w:t>
      </w:r>
    </w:p>
    <w:p w14:paraId="0FC6DF68"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Establish and maintain open communication and healthy relationships with CAC forensic interviewers, family advocates, and the MDT Coordinator</w:t>
      </w:r>
    </w:p>
    <w:p w14:paraId="5B754AD5"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Partner agency relationship cultivation</w:t>
      </w:r>
    </w:p>
    <w:p w14:paraId="3DC4B41B" w14:textId="77777777" w:rsidR="00FD2BE3" w:rsidRPr="004B483E" w:rsidRDefault="00FD2BE3" w:rsidP="00DD34AF">
      <w:pPr>
        <w:numPr>
          <w:ilvl w:val="0"/>
          <w:numId w:val="4"/>
        </w:numPr>
        <w:rPr>
          <w:rFonts w:ascii="Cambria" w:hAnsi="Cambria"/>
          <w:sz w:val="22"/>
          <w:szCs w:val="22"/>
        </w:rPr>
      </w:pPr>
      <w:r w:rsidRPr="004B483E">
        <w:rPr>
          <w:rFonts w:ascii="Cambria" w:hAnsi="Cambria"/>
          <w:sz w:val="22"/>
          <w:szCs w:val="22"/>
        </w:rPr>
        <w:t>MDT conflict mediation and resolution</w:t>
      </w:r>
    </w:p>
    <w:p w14:paraId="3E3E4AC6" w14:textId="77777777" w:rsidR="00FD2BE3" w:rsidRPr="001D3F6F" w:rsidRDefault="00FD2BE3" w:rsidP="00DD34AF">
      <w:pPr>
        <w:numPr>
          <w:ilvl w:val="0"/>
          <w:numId w:val="4"/>
        </w:numPr>
        <w:rPr>
          <w:rFonts w:ascii="Cambria" w:hAnsi="Cambria"/>
          <w:sz w:val="22"/>
          <w:szCs w:val="22"/>
        </w:rPr>
      </w:pPr>
      <w:r w:rsidRPr="004B483E">
        <w:rPr>
          <w:rFonts w:ascii="Cambria" w:hAnsi="Cambria"/>
          <w:sz w:val="22"/>
          <w:szCs w:val="22"/>
        </w:rPr>
        <w:t xml:space="preserve">Gain an understanding of group dynamic and group decision making strategies in order to influence the work with MDT </w:t>
      </w:r>
      <w:proofErr w:type="gramStart"/>
      <w:r w:rsidRPr="004B483E">
        <w:rPr>
          <w:rFonts w:ascii="Cambria" w:hAnsi="Cambria"/>
          <w:sz w:val="22"/>
          <w:szCs w:val="22"/>
        </w:rPr>
        <w:t>members</w:t>
      </w:r>
      <w:proofErr w:type="gramEnd"/>
    </w:p>
    <w:bookmarkEnd w:id="1"/>
    <w:p w14:paraId="3FC57CDA" w14:textId="77777777" w:rsidR="00BE2D62" w:rsidRDefault="00BE2D62" w:rsidP="00BE2D62"/>
    <w:p w14:paraId="16539DA0" w14:textId="77777777" w:rsidR="00BE2D62" w:rsidRDefault="00BE2D62" w:rsidP="00BE2D62">
      <w:pPr>
        <w:rPr>
          <w:rFonts w:ascii="Cambria" w:hAnsi="Cambria"/>
          <w:b/>
          <w:bCs/>
          <w:color w:val="000000"/>
          <w:sz w:val="22"/>
          <w:szCs w:val="22"/>
        </w:rPr>
      </w:pPr>
      <w:r w:rsidRPr="003D6750">
        <w:rPr>
          <w:rFonts w:ascii="Cambria" w:hAnsi="Cambria"/>
          <w:b/>
          <w:bCs/>
          <w:color w:val="000000"/>
          <w:sz w:val="22"/>
          <w:szCs w:val="22"/>
        </w:rPr>
        <w:t>Qualifications Required:</w:t>
      </w:r>
    </w:p>
    <w:p w14:paraId="20D2C238" w14:textId="77777777" w:rsidR="00BE2D62" w:rsidRPr="00A63191" w:rsidRDefault="00BE2D62" w:rsidP="00BE2D62">
      <w:pPr>
        <w:pStyle w:val="ListParagraph"/>
        <w:numPr>
          <w:ilvl w:val="0"/>
          <w:numId w:val="20"/>
        </w:numPr>
        <w:spacing w:after="100" w:afterAutospacing="1"/>
        <w:rPr>
          <w:rFonts w:ascii="Cambria" w:hAnsi="Cambria" w:cs="Calibri"/>
          <w:b/>
          <w:bCs/>
          <w:sz w:val="22"/>
          <w:szCs w:val="22"/>
        </w:rPr>
      </w:pPr>
      <w:r w:rsidRPr="00A63191">
        <w:rPr>
          <w:rFonts w:ascii="Cambria" w:hAnsi="Cambria" w:cs="Calibri"/>
          <w:sz w:val="22"/>
          <w:szCs w:val="22"/>
        </w:rPr>
        <w:t xml:space="preserve">Master’s degree in psychology, social work, related </w:t>
      </w:r>
      <w:proofErr w:type="gramStart"/>
      <w:r w:rsidRPr="00A63191">
        <w:rPr>
          <w:rFonts w:ascii="Cambria" w:hAnsi="Cambria" w:cs="Calibri"/>
          <w:sz w:val="22"/>
          <w:szCs w:val="22"/>
        </w:rPr>
        <w:t>field</w:t>
      </w:r>
      <w:proofErr w:type="gramEnd"/>
      <w:r w:rsidRPr="00A63191">
        <w:rPr>
          <w:rFonts w:ascii="Cambria" w:hAnsi="Cambria" w:cs="Calibri"/>
          <w:sz w:val="22"/>
          <w:szCs w:val="22"/>
        </w:rPr>
        <w:t xml:space="preserve"> or equivalent experience </w:t>
      </w:r>
      <w:r w:rsidRPr="00A63191">
        <w:rPr>
          <w:rFonts w:ascii="Cambria" w:hAnsi="Cambria" w:cs="Calibri"/>
          <w:b/>
          <w:bCs/>
          <w:sz w:val="22"/>
          <w:szCs w:val="22"/>
        </w:rPr>
        <w:t>(required)</w:t>
      </w:r>
    </w:p>
    <w:p w14:paraId="50718F92" w14:textId="7E4C1E5A" w:rsidR="00BE2D62" w:rsidRPr="00A63191" w:rsidRDefault="00BE2D62" w:rsidP="00BE2D62">
      <w:pPr>
        <w:pStyle w:val="ListParagraph"/>
        <w:numPr>
          <w:ilvl w:val="0"/>
          <w:numId w:val="20"/>
        </w:numPr>
        <w:spacing w:after="100" w:afterAutospacing="1"/>
        <w:rPr>
          <w:rFonts w:ascii="Cambria" w:hAnsi="Cambria" w:cs="Calibri"/>
          <w:sz w:val="22"/>
          <w:szCs w:val="22"/>
        </w:rPr>
      </w:pPr>
      <w:r w:rsidRPr="00A63191">
        <w:rPr>
          <w:rFonts w:ascii="Cambria" w:hAnsi="Cambria" w:cs="Calibri"/>
          <w:sz w:val="22"/>
          <w:szCs w:val="22"/>
        </w:rPr>
        <w:t xml:space="preserve">Licensure in the State of Mississippi </w:t>
      </w:r>
      <w:r w:rsidR="00B24FC8">
        <w:rPr>
          <w:rFonts w:ascii="Cambria" w:hAnsi="Cambria" w:cs="Calibri"/>
          <w:sz w:val="22"/>
          <w:szCs w:val="22"/>
        </w:rPr>
        <w:t xml:space="preserve">or </w:t>
      </w:r>
      <w:r w:rsidR="004B5E21">
        <w:rPr>
          <w:rFonts w:ascii="Cambria" w:hAnsi="Cambria" w:cs="Calibri"/>
          <w:sz w:val="22"/>
          <w:szCs w:val="22"/>
        </w:rPr>
        <w:t xml:space="preserve">eligibility to obtain a </w:t>
      </w:r>
      <w:proofErr w:type="gramStart"/>
      <w:r w:rsidR="004B5E21">
        <w:rPr>
          <w:rFonts w:ascii="Cambria" w:hAnsi="Cambria" w:cs="Calibri"/>
          <w:sz w:val="22"/>
          <w:szCs w:val="22"/>
        </w:rPr>
        <w:t>license.</w:t>
      </w:r>
      <w:r>
        <w:rPr>
          <w:rFonts w:ascii="Cambria" w:hAnsi="Cambria" w:cs="Calibri"/>
          <w:sz w:val="22"/>
          <w:szCs w:val="22"/>
        </w:rPr>
        <w:t>(</w:t>
      </w:r>
      <w:proofErr w:type="gramEnd"/>
      <w:r>
        <w:rPr>
          <w:rFonts w:ascii="Cambria" w:hAnsi="Cambria" w:cs="Calibri"/>
          <w:sz w:val="22"/>
          <w:szCs w:val="22"/>
        </w:rPr>
        <w:t>if</w:t>
      </w:r>
      <w:r w:rsidR="00B24FC8">
        <w:rPr>
          <w:rFonts w:ascii="Cambria" w:hAnsi="Cambria" w:cs="Calibri"/>
          <w:sz w:val="22"/>
          <w:szCs w:val="22"/>
        </w:rPr>
        <w:t xml:space="preserve"> License is eligible)</w:t>
      </w:r>
    </w:p>
    <w:p w14:paraId="2F9DBAD8" w14:textId="77777777" w:rsidR="00BE2D62" w:rsidRPr="00A63191" w:rsidRDefault="00BE2D62" w:rsidP="00BE2D62">
      <w:pPr>
        <w:pStyle w:val="ListParagraph"/>
        <w:numPr>
          <w:ilvl w:val="0"/>
          <w:numId w:val="20"/>
        </w:numPr>
        <w:spacing w:before="100" w:beforeAutospacing="1" w:after="100" w:afterAutospacing="1"/>
        <w:rPr>
          <w:rFonts w:ascii="Cambria" w:hAnsi="Cambria" w:cs="Calibri"/>
          <w:sz w:val="22"/>
          <w:szCs w:val="22"/>
        </w:rPr>
      </w:pPr>
      <w:r w:rsidRPr="00A63191">
        <w:rPr>
          <w:rFonts w:ascii="Cambria" w:hAnsi="Cambria" w:cs="Calibri"/>
          <w:sz w:val="22"/>
          <w:szCs w:val="22"/>
        </w:rPr>
        <w:t>Advanced knowledge of child abuse dynamics and child development.</w:t>
      </w:r>
    </w:p>
    <w:p w14:paraId="5115AC09" w14:textId="77777777" w:rsidR="00BE2D62" w:rsidRPr="00A63191" w:rsidRDefault="00BE2D62" w:rsidP="00BE2D62">
      <w:pPr>
        <w:pStyle w:val="ListParagraph"/>
        <w:numPr>
          <w:ilvl w:val="0"/>
          <w:numId w:val="20"/>
        </w:numPr>
        <w:spacing w:before="100" w:beforeAutospacing="1" w:after="100" w:afterAutospacing="1"/>
        <w:rPr>
          <w:rFonts w:ascii="Cambria" w:hAnsi="Cambria" w:cs="Calibri"/>
          <w:sz w:val="22"/>
          <w:szCs w:val="22"/>
        </w:rPr>
      </w:pPr>
      <w:r>
        <w:rPr>
          <w:rFonts w:ascii="Cambria" w:hAnsi="Cambria" w:cs="Calibri"/>
          <w:sz w:val="22"/>
          <w:szCs w:val="22"/>
        </w:rPr>
        <w:t xml:space="preserve">After Hire: </w:t>
      </w:r>
      <w:r w:rsidRPr="00A63191">
        <w:rPr>
          <w:rFonts w:ascii="Cambria" w:hAnsi="Cambria" w:cs="Calibri"/>
          <w:sz w:val="22"/>
          <w:szCs w:val="22"/>
        </w:rPr>
        <w:t>Complete the</w:t>
      </w:r>
      <w:r>
        <w:rPr>
          <w:rFonts w:ascii="Cambria" w:hAnsi="Cambria" w:cs="Calibri"/>
          <w:sz w:val="22"/>
          <w:szCs w:val="22"/>
        </w:rPr>
        <w:t xml:space="preserve"> 40-hour</w:t>
      </w:r>
      <w:r w:rsidRPr="00A63191">
        <w:rPr>
          <w:rFonts w:ascii="Cambria" w:hAnsi="Cambria" w:cs="Calibri"/>
          <w:sz w:val="22"/>
          <w:szCs w:val="22"/>
        </w:rPr>
        <w:t xml:space="preserve"> </w:t>
      </w:r>
      <w:proofErr w:type="spellStart"/>
      <w:r w:rsidRPr="00A63191">
        <w:rPr>
          <w:rFonts w:ascii="Cambria" w:hAnsi="Cambria" w:cs="Calibri"/>
          <w:sz w:val="22"/>
          <w:szCs w:val="22"/>
        </w:rPr>
        <w:t>ChildFirst</w:t>
      </w:r>
      <w:proofErr w:type="spellEnd"/>
      <w:r w:rsidRPr="00A63191">
        <w:rPr>
          <w:rFonts w:ascii="Cambria" w:hAnsi="Cambria" w:cs="Calibri"/>
          <w:sz w:val="22"/>
          <w:szCs w:val="22"/>
        </w:rPr>
        <w:t xml:space="preserve"> Mississippi Forensic Interview </w:t>
      </w:r>
      <w:r>
        <w:rPr>
          <w:rFonts w:ascii="Cambria" w:hAnsi="Cambria" w:cs="Calibri"/>
          <w:sz w:val="22"/>
          <w:szCs w:val="22"/>
        </w:rPr>
        <w:t>Training and Peer Review (minimum of 3)</w:t>
      </w:r>
    </w:p>
    <w:p w14:paraId="4775BE9E" w14:textId="77777777" w:rsidR="00BE2D62" w:rsidRPr="00A63191" w:rsidRDefault="00BE2D62" w:rsidP="00BE2D62">
      <w:pPr>
        <w:pStyle w:val="ListParagraph"/>
        <w:numPr>
          <w:ilvl w:val="0"/>
          <w:numId w:val="20"/>
        </w:numPr>
        <w:spacing w:before="100" w:beforeAutospacing="1" w:after="100" w:afterAutospacing="1"/>
        <w:rPr>
          <w:rFonts w:ascii="Cambria" w:hAnsi="Cambria" w:cs="Calibri"/>
          <w:sz w:val="22"/>
          <w:szCs w:val="22"/>
        </w:rPr>
      </w:pPr>
      <w:r w:rsidRPr="00A63191">
        <w:rPr>
          <w:rFonts w:ascii="Cambria" w:hAnsi="Cambria" w:cs="Calibri"/>
          <w:sz w:val="22"/>
          <w:szCs w:val="22"/>
        </w:rPr>
        <w:t xml:space="preserve">Demonstrate discretion, maturity, integrity and compassion in handling sensitive </w:t>
      </w:r>
      <w:proofErr w:type="gramStart"/>
      <w:r w:rsidRPr="00A63191">
        <w:rPr>
          <w:rFonts w:ascii="Cambria" w:hAnsi="Cambria" w:cs="Calibri"/>
          <w:sz w:val="22"/>
          <w:szCs w:val="22"/>
        </w:rPr>
        <w:t>issues</w:t>
      </w:r>
      <w:proofErr w:type="gramEnd"/>
      <w:r w:rsidRPr="00A63191">
        <w:rPr>
          <w:rFonts w:ascii="Cambria" w:hAnsi="Cambria" w:cs="Calibri"/>
          <w:sz w:val="22"/>
          <w:szCs w:val="22"/>
        </w:rPr>
        <w:tab/>
      </w:r>
    </w:p>
    <w:p w14:paraId="0B1E9C14" w14:textId="77777777" w:rsidR="00BE2D62" w:rsidRDefault="00BE2D62" w:rsidP="00BE2D62">
      <w:pPr>
        <w:pStyle w:val="ListParagraph"/>
        <w:numPr>
          <w:ilvl w:val="0"/>
          <w:numId w:val="20"/>
        </w:numPr>
        <w:spacing w:before="100" w:beforeAutospacing="1" w:after="100" w:afterAutospacing="1"/>
        <w:rPr>
          <w:rFonts w:ascii="Cambria" w:hAnsi="Cambria" w:cs="Calibri"/>
          <w:sz w:val="22"/>
          <w:szCs w:val="22"/>
        </w:rPr>
      </w:pPr>
      <w:r w:rsidRPr="00A63191">
        <w:rPr>
          <w:rFonts w:ascii="Cambria" w:hAnsi="Cambria" w:cs="Calibri"/>
          <w:sz w:val="22"/>
          <w:szCs w:val="22"/>
        </w:rPr>
        <w:t>Strong written, communication and verbal skills</w:t>
      </w:r>
    </w:p>
    <w:p w14:paraId="3056553A" w14:textId="77777777" w:rsidR="00BE2D62" w:rsidRDefault="00BE2D62" w:rsidP="00BE2D62">
      <w:pPr>
        <w:pStyle w:val="ListParagraph"/>
        <w:numPr>
          <w:ilvl w:val="0"/>
          <w:numId w:val="20"/>
        </w:numPr>
        <w:spacing w:before="100" w:beforeAutospacing="1" w:after="100" w:afterAutospacing="1"/>
        <w:rPr>
          <w:rFonts w:ascii="Cambria" w:hAnsi="Cambria" w:cs="Calibri"/>
          <w:sz w:val="22"/>
          <w:szCs w:val="22"/>
        </w:rPr>
      </w:pPr>
      <w:r>
        <w:rPr>
          <w:rFonts w:ascii="Cambria" w:hAnsi="Cambria" w:cs="Calibri"/>
          <w:sz w:val="22"/>
          <w:szCs w:val="22"/>
        </w:rPr>
        <w:t>C</w:t>
      </w:r>
      <w:r w:rsidRPr="00A63191">
        <w:rPr>
          <w:rFonts w:ascii="Cambria" w:hAnsi="Cambria" w:cs="Calibri"/>
          <w:sz w:val="22"/>
          <w:szCs w:val="22"/>
        </w:rPr>
        <w:t>ommunicate effectively with persons from all components of the community</w:t>
      </w:r>
    </w:p>
    <w:p w14:paraId="7B10611E" w14:textId="77777777" w:rsidR="00BE2D62" w:rsidRPr="00A63191" w:rsidRDefault="00BE2D62" w:rsidP="00BE2D62">
      <w:pPr>
        <w:pStyle w:val="ListParagraph"/>
        <w:numPr>
          <w:ilvl w:val="0"/>
          <w:numId w:val="20"/>
        </w:numPr>
        <w:spacing w:before="100" w:beforeAutospacing="1" w:after="100" w:afterAutospacing="1"/>
        <w:rPr>
          <w:rFonts w:ascii="Cambria" w:hAnsi="Cambria" w:cs="Calibri"/>
          <w:sz w:val="22"/>
          <w:szCs w:val="22"/>
        </w:rPr>
      </w:pPr>
      <w:r>
        <w:rPr>
          <w:rFonts w:ascii="Cambria" w:hAnsi="Cambria" w:cs="Calibri"/>
          <w:sz w:val="22"/>
          <w:szCs w:val="22"/>
        </w:rPr>
        <w:t>E</w:t>
      </w:r>
      <w:r w:rsidRPr="00A63191">
        <w:rPr>
          <w:rFonts w:ascii="Cambria" w:hAnsi="Cambria" w:cs="Calibri"/>
          <w:sz w:val="22"/>
          <w:szCs w:val="22"/>
        </w:rPr>
        <w:t>xceptional problem solving and organizations skills</w:t>
      </w:r>
    </w:p>
    <w:p w14:paraId="3E6AADF1" w14:textId="77777777" w:rsidR="00BE2D62" w:rsidRPr="00580E32" w:rsidRDefault="00BE2D62" w:rsidP="00BE2D62">
      <w:pPr>
        <w:pStyle w:val="ListParagraph"/>
        <w:numPr>
          <w:ilvl w:val="0"/>
          <w:numId w:val="1"/>
        </w:numPr>
        <w:rPr>
          <w:rFonts w:ascii="Cambria" w:hAnsi="Cambria"/>
          <w:color w:val="000000"/>
          <w:sz w:val="22"/>
          <w:szCs w:val="22"/>
        </w:rPr>
      </w:pPr>
      <w:r w:rsidRPr="00A44554">
        <w:rPr>
          <w:rFonts w:ascii="Cambria" w:hAnsi="Cambria"/>
          <w:color w:val="000000"/>
          <w:sz w:val="22"/>
          <w:szCs w:val="22"/>
        </w:rPr>
        <w:t>Willingness to work with a flexible schedule when necessary</w:t>
      </w:r>
    </w:p>
    <w:p w14:paraId="1D9FBBB6" w14:textId="77777777" w:rsidR="00BE2D62" w:rsidRPr="003D6750" w:rsidRDefault="00BE2D62" w:rsidP="00BE2D62">
      <w:pPr>
        <w:pStyle w:val="ListParagraph"/>
        <w:numPr>
          <w:ilvl w:val="0"/>
          <w:numId w:val="1"/>
        </w:numPr>
        <w:rPr>
          <w:rFonts w:ascii="Cambria" w:hAnsi="Cambria"/>
          <w:color w:val="000000"/>
          <w:sz w:val="22"/>
          <w:szCs w:val="22"/>
        </w:rPr>
      </w:pPr>
      <w:r w:rsidRPr="003D6750">
        <w:rPr>
          <w:rFonts w:ascii="Cambria" w:hAnsi="Cambria"/>
          <w:color w:val="000000"/>
          <w:sz w:val="22"/>
          <w:szCs w:val="22"/>
        </w:rPr>
        <w:t>Valid Driver’s License</w:t>
      </w:r>
    </w:p>
    <w:p w14:paraId="13F101B2" w14:textId="77777777" w:rsidR="00BE2D62" w:rsidRPr="003D6750" w:rsidRDefault="00BE2D62" w:rsidP="00BE2D62">
      <w:pPr>
        <w:pStyle w:val="ListParagraph"/>
        <w:numPr>
          <w:ilvl w:val="0"/>
          <w:numId w:val="1"/>
        </w:numPr>
        <w:rPr>
          <w:rFonts w:ascii="Cambria" w:hAnsi="Cambria"/>
          <w:color w:val="000000"/>
          <w:sz w:val="22"/>
          <w:szCs w:val="22"/>
        </w:rPr>
      </w:pPr>
      <w:r w:rsidRPr="003D6750">
        <w:rPr>
          <w:rFonts w:ascii="Cambria" w:hAnsi="Cambria"/>
          <w:color w:val="000000"/>
          <w:sz w:val="22"/>
          <w:szCs w:val="22"/>
        </w:rPr>
        <w:t>Proof of Automobile Insurance</w:t>
      </w:r>
    </w:p>
    <w:p w14:paraId="1FDAD592" w14:textId="432BD387" w:rsidR="00BE2D62" w:rsidRPr="003D6750" w:rsidRDefault="00BE2D62" w:rsidP="00BE2D62">
      <w:pPr>
        <w:pStyle w:val="ListParagraph"/>
        <w:numPr>
          <w:ilvl w:val="0"/>
          <w:numId w:val="1"/>
        </w:numPr>
        <w:rPr>
          <w:rFonts w:ascii="Cambria" w:hAnsi="Cambria"/>
          <w:color w:val="000000"/>
          <w:sz w:val="22"/>
          <w:szCs w:val="22"/>
        </w:rPr>
      </w:pPr>
      <w:r w:rsidRPr="003D6750">
        <w:rPr>
          <w:rFonts w:ascii="Cambria" w:hAnsi="Cambria"/>
          <w:color w:val="000000"/>
          <w:sz w:val="22"/>
          <w:szCs w:val="22"/>
        </w:rPr>
        <w:t>Background Check</w:t>
      </w:r>
      <w:r w:rsidR="00CB1E4D">
        <w:rPr>
          <w:rFonts w:ascii="Cambria" w:hAnsi="Cambria"/>
          <w:color w:val="000000"/>
          <w:sz w:val="22"/>
          <w:szCs w:val="22"/>
        </w:rPr>
        <w:t xml:space="preserve"> with fingerprinting</w:t>
      </w:r>
    </w:p>
    <w:p w14:paraId="293FF597" w14:textId="77777777" w:rsidR="00BE2D62" w:rsidRPr="003D6750" w:rsidRDefault="00BE2D62" w:rsidP="00BE2D62">
      <w:pPr>
        <w:pStyle w:val="ListParagraph"/>
        <w:numPr>
          <w:ilvl w:val="0"/>
          <w:numId w:val="1"/>
        </w:numPr>
        <w:rPr>
          <w:rFonts w:ascii="Cambria" w:hAnsi="Cambria"/>
          <w:color w:val="000000"/>
          <w:sz w:val="22"/>
          <w:szCs w:val="22"/>
        </w:rPr>
      </w:pPr>
      <w:r w:rsidRPr="003D6750">
        <w:rPr>
          <w:rFonts w:ascii="Cambria" w:hAnsi="Cambria"/>
          <w:color w:val="000000"/>
          <w:sz w:val="22"/>
          <w:szCs w:val="22"/>
        </w:rPr>
        <w:t>Drug Test</w:t>
      </w:r>
    </w:p>
    <w:permEnd w:id="672880676"/>
    <w:p w14:paraId="15BD7A80" w14:textId="77777777" w:rsidR="00BE2D62" w:rsidRDefault="00BE2D62" w:rsidP="00BE2D62"/>
    <w:sectPr w:rsidR="00BE2D62" w:rsidSect="0098192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55F9" w14:textId="77777777" w:rsidR="00981922" w:rsidRDefault="00981922" w:rsidP="00E06691">
      <w:r>
        <w:separator/>
      </w:r>
    </w:p>
  </w:endnote>
  <w:endnote w:type="continuationSeparator" w:id="0">
    <w:p w14:paraId="33301150" w14:textId="77777777" w:rsidR="00981922" w:rsidRDefault="00981922" w:rsidP="00E0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4F6AA" w14:textId="77777777" w:rsidR="009A5AFC" w:rsidRDefault="009A5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B64B8" w14:textId="6997DA5F" w:rsidR="00D33344" w:rsidRDefault="00D36C74">
    <w:pPr>
      <w:pStyle w:val="Footer"/>
    </w:pPr>
    <w:r>
      <w:rPr>
        <w:noProof/>
      </w:rPr>
      <mc:AlternateContent>
        <mc:Choice Requires="wps">
          <w:drawing>
            <wp:anchor distT="45720" distB="45720" distL="114300" distR="114300" simplePos="0" relativeHeight="251671552" behindDoc="0" locked="0" layoutInCell="1" allowOverlap="1" wp14:anchorId="4CDB17E5" wp14:editId="1E68AF2B">
              <wp:simplePos x="0" y="0"/>
              <wp:positionH relativeFrom="margin">
                <wp:posOffset>5219700</wp:posOffset>
              </wp:positionH>
              <wp:positionV relativeFrom="paragraph">
                <wp:posOffset>134620</wp:posOffset>
              </wp:positionV>
              <wp:extent cx="1924050" cy="6000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00075"/>
                      </a:xfrm>
                      <a:prstGeom prst="rect">
                        <a:avLst/>
                      </a:prstGeom>
                      <a:noFill/>
                      <a:ln w="9525">
                        <a:noFill/>
                        <a:miter lim="800000"/>
                        <a:headEnd/>
                        <a:tailEnd/>
                      </a:ln>
                    </wps:spPr>
                    <wps:txbx>
                      <w:txbxContent>
                        <w:p w14:paraId="5BD258C9" w14:textId="711B0FE7" w:rsidR="007715AC" w:rsidRPr="00D33344" w:rsidRDefault="007715AC"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Phone: 601-684-4009</w:t>
                          </w:r>
                        </w:p>
                        <w:p w14:paraId="363E0150" w14:textId="36DED511" w:rsidR="007715AC" w:rsidRPr="00D33344" w:rsidRDefault="007715AC"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P.O. Box 7283 McComb, MS</w:t>
                          </w:r>
                        </w:p>
                        <w:p w14:paraId="1DA0C751" w14:textId="6C0318B3" w:rsidR="007715AC" w:rsidRPr="00D33344" w:rsidRDefault="00B26D04" w:rsidP="00261F5B">
                          <w:pPr>
                            <w:jc w:val="right"/>
                            <w:rPr>
                              <w:rFonts w:ascii="Lucida Handwriting" w:hAnsi="Lucida Handwriting"/>
                              <w:color w:val="3B3838" w:themeColor="background2" w:themeShade="40"/>
                              <w:sz w:val="14"/>
                              <w:szCs w:val="14"/>
                            </w:rPr>
                          </w:pPr>
                          <w:hyperlink r:id="rId1" w:history="1">
                            <w:r w:rsidR="00261F5B" w:rsidRPr="00D33344">
                              <w:rPr>
                                <w:rStyle w:val="Hyperlink"/>
                                <w:rFonts w:ascii="Lucida Handwriting" w:hAnsi="Lucida Handwriting"/>
                                <w:color w:val="3B3838" w:themeColor="background2" w:themeShade="40"/>
                                <w:sz w:val="14"/>
                                <w:szCs w:val="14"/>
                                <w:u w:val="none"/>
                              </w:rPr>
                              <w:t>contact@swmscac.org</w:t>
                            </w:r>
                          </w:hyperlink>
                        </w:p>
                        <w:p w14:paraId="1017F3BD" w14:textId="6849D1E1" w:rsidR="00261F5B" w:rsidRPr="00D33344" w:rsidRDefault="00261F5B"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www.swmscac.org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B17E5" id="_x0000_t202" coordsize="21600,21600" o:spt="202" path="m,l,21600r21600,l21600,xe">
              <v:stroke joinstyle="miter"/>
              <v:path gradientshapeok="t" o:connecttype="rect"/>
            </v:shapetype>
            <v:shape id="_x0000_s1027" type="#_x0000_t202" style="position:absolute;margin-left:411pt;margin-top:10.6pt;width:151.5pt;height:4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" filled="f" stroked="f">
              <v:textbox>
                <w:txbxContent>
                  <w:p w14:paraId="5BD258C9" w14:textId="711B0FE7" w:rsidR="007715AC" w:rsidRPr="00D33344" w:rsidRDefault="007715AC"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Phone: 601-684-4009</w:t>
                    </w:r>
                  </w:p>
                  <w:p w14:paraId="363E0150" w14:textId="36DED511" w:rsidR="007715AC" w:rsidRPr="00D33344" w:rsidRDefault="007715AC"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P.O. Box 7283 McComb, MS</w:t>
                    </w:r>
                  </w:p>
                  <w:p w14:paraId="1DA0C751" w14:textId="6C0318B3" w:rsidR="007715AC" w:rsidRPr="00D33344" w:rsidRDefault="00B26D04" w:rsidP="00261F5B">
                    <w:pPr>
                      <w:jc w:val="right"/>
                      <w:rPr>
                        <w:rFonts w:ascii="Lucida Handwriting" w:hAnsi="Lucida Handwriting"/>
                        <w:color w:val="3B3838" w:themeColor="background2" w:themeShade="40"/>
                        <w:sz w:val="14"/>
                        <w:szCs w:val="14"/>
                      </w:rPr>
                    </w:pPr>
                    <w:hyperlink r:id="rId2" w:history="1">
                      <w:r w:rsidR="00261F5B" w:rsidRPr="00D33344">
                        <w:rPr>
                          <w:rStyle w:val="Hyperlink"/>
                          <w:rFonts w:ascii="Lucida Handwriting" w:hAnsi="Lucida Handwriting"/>
                          <w:color w:val="3B3838" w:themeColor="background2" w:themeShade="40"/>
                          <w:sz w:val="14"/>
                          <w:szCs w:val="14"/>
                          <w:u w:val="none"/>
                        </w:rPr>
                        <w:t>contact@swmscac.org</w:t>
                      </w:r>
                    </w:hyperlink>
                  </w:p>
                  <w:p w14:paraId="1017F3BD" w14:textId="6849D1E1" w:rsidR="00261F5B" w:rsidRPr="00D33344" w:rsidRDefault="00261F5B" w:rsidP="00261F5B">
                    <w:pPr>
                      <w:jc w:val="right"/>
                      <w:rPr>
                        <w:rFonts w:ascii="Lucida Handwriting" w:hAnsi="Lucida Handwriting"/>
                        <w:color w:val="3B3838" w:themeColor="background2" w:themeShade="40"/>
                        <w:sz w:val="14"/>
                        <w:szCs w:val="14"/>
                      </w:rPr>
                    </w:pPr>
                    <w:r w:rsidRPr="00D33344">
                      <w:rPr>
                        <w:rFonts w:ascii="Lucida Handwriting" w:hAnsi="Lucida Handwriting"/>
                        <w:color w:val="3B3838" w:themeColor="background2" w:themeShade="40"/>
                        <w:sz w:val="14"/>
                        <w:szCs w:val="14"/>
                      </w:rPr>
                      <w:t>www.swmscac.org</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53E802F" wp14:editId="585D1C8E">
              <wp:simplePos x="0" y="0"/>
              <wp:positionH relativeFrom="margin">
                <wp:posOffset>-247650</wp:posOffset>
              </wp:positionH>
              <wp:positionV relativeFrom="paragraph">
                <wp:posOffset>48895</wp:posOffset>
              </wp:positionV>
              <wp:extent cx="3409950" cy="68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85800"/>
                      </a:xfrm>
                      <a:prstGeom prst="rect">
                        <a:avLst/>
                      </a:prstGeom>
                      <a:noFill/>
                      <a:ln w="9525">
                        <a:noFill/>
                        <a:miter lim="800000"/>
                        <a:headEnd/>
                        <a:tailEnd/>
                      </a:ln>
                    </wps:spPr>
                    <wps:txbx>
                      <w:txbxContent>
                        <w:p w14:paraId="46494B17" w14:textId="42AA7F13"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Forensic Interview Office – Extension 1 | Fax: 601-684-4039</w:t>
                          </w:r>
                        </w:p>
                        <w:p w14:paraId="04D29ADC" w14:textId="14A7C37B"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Therapy Office - Extension 2 | Fax: 601-600-8289</w:t>
                          </w:r>
                        </w:p>
                        <w:p w14:paraId="1E8B93CF" w14:textId="4F930618"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Brookhaven Office – Extension 3 | Fax: 601-990-2906</w:t>
                          </w:r>
                        </w:p>
                        <w:p w14:paraId="78F3AC2C" w14:textId="47282209"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Business Office – Extension 6 | Fax: 601-600-8286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802F" id="_x0000_s1028" type="#_x0000_t202" style="position:absolute;margin-left:-19.5pt;margin-top:3.85pt;width:268.5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" filled="f" stroked="f">
              <v:textbox>
                <w:txbxContent>
                  <w:p w14:paraId="46494B17" w14:textId="42AA7F13"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Forensic Interview Office – Extension 1 | Fax: 601-684-4039</w:t>
                    </w:r>
                  </w:p>
                  <w:p w14:paraId="04D29ADC" w14:textId="14A7C37B"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Therapy Office - Extension 2 | Fax: 601-600-8289</w:t>
                    </w:r>
                  </w:p>
                  <w:p w14:paraId="1E8B93CF" w14:textId="4F930618"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Brookhaven Office – Extension 3 | Fax: 601-990-2906</w:t>
                    </w:r>
                  </w:p>
                  <w:p w14:paraId="78F3AC2C" w14:textId="47282209" w:rsidR="007715AC" w:rsidRPr="00D33344" w:rsidRDefault="007715AC" w:rsidP="00D36C74">
                    <w:pPr>
                      <w:pStyle w:val="Footer"/>
                      <w:spacing w:line="276" w:lineRule="auto"/>
                      <w:rPr>
                        <w:rFonts w:ascii="Lucida Handwriting" w:hAnsi="Lucida Handwriting"/>
                        <w:color w:val="767171" w:themeColor="background2" w:themeShade="80"/>
                        <w:sz w:val="14"/>
                        <w:szCs w:val="18"/>
                      </w:rPr>
                    </w:pPr>
                    <w:r w:rsidRPr="00D33344">
                      <w:rPr>
                        <w:rFonts w:ascii="Lucida Handwriting" w:hAnsi="Lucida Handwriting"/>
                        <w:color w:val="767171" w:themeColor="background2" w:themeShade="80"/>
                        <w:sz w:val="14"/>
                        <w:szCs w:val="18"/>
                      </w:rPr>
                      <w:t>Business Office – Extension 6 | Fax: 601-600-8286</w:t>
                    </w:r>
                  </w:p>
                </w:txbxContent>
              </v:textbox>
              <w10:wrap type="square" anchorx="margin"/>
            </v:shape>
          </w:pict>
        </mc:Fallback>
      </mc:AlternateContent>
    </w:r>
    <w:r>
      <w:rPr>
        <w:noProof/>
      </w:rPr>
      <mc:AlternateContent>
        <mc:Choice Requires="wps">
          <w:drawing>
            <wp:anchor distT="0" distB="0" distL="114300" distR="114300" simplePos="0" relativeHeight="251667456" behindDoc="1" locked="0" layoutInCell="1" allowOverlap="1" wp14:anchorId="35C533D0" wp14:editId="607D7F77">
              <wp:simplePos x="0" y="0"/>
              <wp:positionH relativeFrom="column">
                <wp:posOffset>3457575</wp:posOffset>
              </wp:positionH>
              <wp:positionV relativeFrom="paragraph">
                <wp:posOffset>134619</wp:posOffset>
              </wp:positionV>
              <wp:extent cx="4610100" cy="847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610100" cy="847725"/>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F351" id="Rectangle 6" o:spid="_x0000_s1026" style="position:absolute;margin-left:272.25pt;margin-top:10.6pt;width:363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" fillcolor="#c9c9c9 [1942]" strokecolor="#c9c9c9 [1942]" strokeweight="1pt"/>
          </w:pict>
        </mc:Fallback>
      </mc:AlternateContent>
    </w:r>
    <w:r w:rsidR="00D33344">
      <w:rPr>
        <w:noProof/>
      </w:rPr>
      <mc:AlternateContent>
        <mc:Choice Requires="wps">
          <w:drawing>
            <wp:anchor distT="0" distB="0" distL="114300" distR="114300" simplePos="0" relativeHeight="251665408" behindDoc="0" locked="0" layoutInCell="1" allowOverlap="1" wp14:anchorId="5C08A3F6" wp14:editId="74CACB9A">
              <wp:simplePos x="0" y="0"/>
              <wp:positionH relativeFrom="margin">
                <wp:posOffset>-1371600</wp:posOffset>
              </wp:positionH>
              <wp:positionV relativeFrom="page">
                <wp:posOffset>9210675</wp:posOffset>
              </wp:positionV>
              <wp:extent cx="5753100" cy="914400"/>
              <wp:effectExtent l="19050" t="0" r="38100" b="19050"/>
              <wp:wrapNone/>
              <wp:docPr id="5" name="Parallelogram 5"/>
              <wp:cNvGraphicFramePr/>
              <a:graphic xmlns:a="http://schemas.openxmlformats.org/drawingml/2006/main">
                <a:graphicData uri="http://schemas.microsoft.com/office/word/2010/wordprocessingShape">
                  <wps:wsp>
                    <wps:cNvSpPr/>
                    <wps:spPr>
                      <a:xfrm rot="10800000" flipH="1">
                        <a:off x="0" y="0"/>
                        <a:ext cx="5753100" cy="914400"/>
                      </a:xfrm>
                      <a:prstGeom prst="parallelogram">
                        <a:avLst>
                          <a:gd name="adj" fmla="val 105208"/>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022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108pt;margin-top:725.25pt;width:453pt;height:1in;rotation:180;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" adj="3612" fillcolor="#b4c6e7 [1300]" strokecolor="#b4c6e7 [1300]" strokeweight="1pt">
              <w10:wrap anchorx="margin" anchory="page"/>
            </v:shape>
          </w:pict>
        </mc:Fallback>
      </mc:AlternateContent>
    </w:r>
  </w:p>
  <w:p w14:paraId="18921F6E" w14:textId="6FFC1FE0" w:rsidR="00E06691" w:rsidRDefault="00E06691">
    <w:pPr>
      <w:pStyle w:val="Footer"/>
    </w:pPr>
  </w:p>
  <w:p w14:paraId="60E9FA33" w14:textId="099B9AF1" w:rsidR="00E06691" w:rsidRDefault="00E0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275D6" w14:textId="77777777" w:rsidR="009A5AFC" w:rsidRDefault="009A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41A09" w14:textId="77777777" w:rsidR="00981922" w:rsidRDefault="00981922" w:rsidP="00E06691">
      <w:r>
        <w:separator/>
      </w:r>
    </w:p>
  </w:footnote>
  <w:footnote w:type="continuationSeparator" w:id="0">
    <w:p w14:paraId="13948A1D" w14:textId="77777777" w:rsidR="00981922" w:rsidRDefault="00981922" w:rsidP="00E0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CC82F" w14:textId="77777777" w:rsidR="009A5AFC" w:rsidRDefault="009A5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BED81" w14:textId="3BB1FF4D" w:rsidR="00E06691" w:rsidRDefault="00D36C74">
    <w:pPr>
      <w:pStyle w:val="Header"/>
    </w:pPr>
    <w:r>
      <w:rPr>
        <w:noProof/>
      </w:rPr>
      <w:drawing>
        <wp:anchor distT="0" distB="0" distL="114300" distR="114300" simplePos="0" relativeHeight="251661312" behindDoc="0" locked="0" layoutInCell="1" allowOverlap="1" wp14:anchorId="40A295CE" wp14:editId="65C54B48">
          <wp:simplePos x="0" y="0"/>
          <wp:positionH relativeFrom="margin">
            <wp:align>right</wp:align>
          </wp:positionH>
          <wp:positionV relativeFrom="paragraph">
            <wp:posOffset>-123190</wp:posOffset>
          </wp:positionV>
          <wp:extent cx="2913657" cy="604584"/>
          <wp:effectExtent l="0" t="0" r="1270" b="5080"/>
          <wp:wrapNone/>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png"/>
                  <pic:cNvPicPr/>
                </pic:nvPicPr>
                <pic:blipFill>
                  <a:blip r:embed="rId1">
                    <a:extLst>
                      <a:ext uri="{28A0092B-C50C-407E-A947-70E740481C1C}">
                        <a14:useLocalDpi xmlns:a14="http://schemas.microsoft.com/office/drawing/2010/main" val="0"/>
                      </a:ext>
                    </a:extLst>
                  </a:blip>
                  <a:stretch>
                    <a:fillRect/>
                  </a:stretch>
                </pic:blipFill>
                <pic:spPr>
                  <a:xfrm>
                    <a:off x="0" y="0"/>
                    <a:ext cx="2913657" cy="60458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37ED332" wp14:editId="0FF25B65">
              <wp:simplePos x="0" y="0"/>
              <wp:positionH relativeFrom="margin">
                <wp:posOffset>3095624</wp:posOffset>
              </wp:positionH>
              <wp:positionV relativeFrom="page">
                <wp:posOffset>9525</wp:posOffset>
              </wp:positionV>
              <wp:extent cx="5133975" cy="866776"/>
              <wp:effectExtent l="19050" t="0" r="47625" b="28575"/>
              <wp:wrapNone/>
              <wp:docPr id="3" name="Parallelogram 3"/>
              <wp:cNvGraphicFramePr/>
              <a:graphic xmlns:a="http://schemas.openxmlformats.org/drawingml/2006/main">
                <a:graphicData uri="http://schemas.microsoft.com/office/word/2010/wordprocessingShape">
                  <wps:wsp>
                    <wps:cNvSpPr/>
                    <wps:spPr>
                      <a:xfrm rot="10800000" flipV="1">
                        <a:off x="0" y="0"/>
                        <a:ext cx="5133975" cy="866776"/>
                      </a:xfrm>
                      <a:prstGeom prst="parallelogram">
                        <a:avLst>
                          <a:gd name="adj" fmla="val 48958"/>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E63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243.75pt;margin-top:.75pt;width:404.25pt;height:68.25pt;rotation:18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" adj="1785" fillcolor="#b4c6e7 [1300]" strokecolor="#b4c6e7 [1300]" strokeweight="1pt">
              <w10:wrap anchorx="margin" anchory="page"/>
            </v:shape>
          </w:pict>
        </mc:Fallback>
      </mc:AlternateContent>
    </w:r>
    <w:r w:rsidR="00D33344">
      <w:rPr>
        <w:noProof/>
      </w:rPr>
      <mc:AlternateContent>
        <mc:Choice Requires="wps">
          <w:drawing>
            <wp:anchor distT="45720" distB="45720" distL="114300" distR="114300" simplePos="0" relativeHeight="251663360" behindDoc="0" locked="0" layoutInCell="1" allowOverlap="1" wp14:anchorId="76EBFA01" wp14:editId="32B21C97">
              <wp:simplePos x="0" y="0"/>
              <wp:positionH relativeFrom="margin">
                <wp:align>left</wp:align>
              </wp:positionH>
              <wp:positionV relativeFrom="paragraph">
                <wp:posOffset>-152400</wp:posOffset>
              </wp:positionV>
              <wp:extent cx="32194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5275"/>
                      </a:xfrm>
                      <a:prstGeom prst="rect">
                        <a:avLst/>
                      </a:prstGeom>
                      <a:noFill/>
                      <a:ln w="9525">
                        <a:noFill/>
                        <a:miter lim="800000"/>
                        <a:headEnd/>
                        <a:tailEnd/>
                      </a:ln>
                    </wps:spPr>
                    <wps:txbx>
                      <w:txbxContent>
                        <w:p w14:paraId="68F55393" w14:textId="09B89E1B" w:rsidR="00E06691" w:rsidRPr="00D33344" w:rsidRDefault="00E06691" w:rsidP="00E06691">
                          <w:pPr>
                            <w:jc w:val="center"/>
                            <w:rPr>
                              <w:rFonts w:ascii="Lucida Handwriting" w:hAnsi="Lucida Handwriting"/>
                              <w:b/>
                              <w:bCs/>
                              <w:color w:val="3B3838" w:themeColor="background2" w:themeShade="40"/>
                            </w:rPr>
                          </w:pPr>
                          <w:r w:rsidRPr="00D33344">
                            <w:rPr>
                              <w:rFonts w:ascii="Lucida Handwriting" w:hAnsi="Lucida Handwriting"/>
                              <w:color w:val="3B3838" w:themeColor="background2" w:themeShade="40"/>
                              <w:sz w:val="20"/>
                              <w:szCs w:val="20"/>
                            </w:rPr>
                            <w:t>Helping Victims Become Children</w:t>
                          </w:r>
                          <w:r w:rsidRPr="00D33344">
                            <w:rPr>
                              <w:rFonts w:ascii="Lucida Handwriting" w:hAnsi="Lucida Handwriting"/>
                              <w:b/>
                              <w:bCs/>
                              <w:color w:val="3B3838" w:themeColor="background2" w:themeShade="40"/>
                              <w:sz w:val="20"/>
                              <w:szCs w:val="20"/>
                            </w:rPr>
                            <w:t xml:space="preserve"> </w:t>
                          </w:r>
                          <w:r w:rsidRPr="00D33344">
                            <w:rPr>
                              <w:rFonts w:ascii="Lucida Handwriting" w:hAnsi="Lucida Handwriting"/>
                              <w:color w:val="3B3838" w:themeColor="background2" w:themeShade="40"/>
                              <w:sz w:val="20"/>
                              <w:szCs w:val="20"/>
                            </w:rPr>
                            <w:t>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BFA01" id="_x0000_t202" coordsize="21600,21600" o:spt="202" path="m,l,21600r21600,l21600,xe">
              <v:stroke joinstyle="miter"/>
              <v:path gradientshapeok="t" o:connecttype="rect"/>
            </v:shapetype>
            <v:shape id="Text Box 2" o:spid="_x0000_s1026" type="#_x0000_t202" style="position:absolute;margin-left:0;margin-top:-12pt;width:253.5pt;height: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" filled="f" stroked="f">
              <v:textbox>
                <w:txbxContent>
                  <w:p w14:paraId="68F55393" w14:textId="09B89E1B" w:rsidR="00E06691" w:rsidRPr="00D33344" w:rsidRDefault="00E06691" w:rsidP="00E06691">
                    <w:pPr>
                      <w:jc w:val="center"/>
                      <w:rPr>
                        <w:rFonts w:ascii="Lucida Handwriting" w:hAnsi="Lucida Handwriting"/>
                        <w:b/>
                        <w:bCs/>
                        <w:color w:val="3B3838" w:themeColor="background2" w:themeShade="40"/>
                      </w:rPr>
                    </w:pPr>
                    <w:r w:rsidRPr="00D33344">
                      <w:rPr>
                        <w:rFonts w:ascii="Lucida Handwriting" w:hAnsi="Lucida Handwriting"/>
                        <w:color w:val="3B3838" w:themeColor="background2" w:themeShade="40"/>
                        <w:sz w:val="20"/>
                        <w:szCs w:val="20"/>
                      </w:rPr>
                      <w:t>Helping Victims Become Children</w:t>
                    </w:r>
                    <w:r w:rsidRPr="00D33344">
                      <w:rPr>
                        <w:rFonts w:ascii="Lucida Handwriting" w:hAnsi="Lucida Handwriting"/>
                        <w:b/>
                        <w:bCs/>
                        <w:color w:val="3B3838" w:themeColor="background2" w:themeShade="40"/>
                        <w:sz w:val="20"/>
                        <w:szCs w:val="20"/>
                      </w:rPr>
                      <w:t xml:space="preserve"> </w:t>
                    </w:r>
                    <w:r w:rsidRPr="00D33344">
                      <w:rPr>
                        <w:rFonts w:ascii="Lucida Handwriting" w:hAnsi="Lucida Handwriting"/>
                        <w:color w:val="3B3838" w:themeColor="background2" w:themeShade="40"/>
                        <w:sz w:val="20"/>
                        <w:szCs w:val="20"/>
                      </w:rPr>
                      <w:t>Again</w:t>
                    </w:r>
                  </w:p>
                </w:txbxContent>
              </v:textbox>
              <w10:wrap type="square" anchorx="margin"/>
            </v:shape>
          </w:pict>
        </mc:Fallback>
      </mc:AlternateContent>
    </w:r>
    <w:r w:rsidR="00D33344">
      <w:rPr>
        <w:noProof/>
      </w:rPr>
      <mc:AlternateContent>
        <mc:Choice Requires="wps">
          <w:drawing>
            <wp:anchor distT="0" distB="0" distL="114300" distR="114300" simplePos="0" relativeHeight="251659264" behindDoc="0" locked="0" layoutInCell="1" allowOverlap="1" wp14:anchorId="1C8C5BFF" wp14:editId="72CF0014">
              <wp:simplePos x="0" y="0"/>
              <wp:positionH relativeFrom="page">
                <wp:align>left</wp:align>
              </wp:positionH>
              <wp:positionV relativeFrom="paragraph">
                <wp:posOffset>-451485</wp:posOffset>
              </wp:positionV>
              <wp:extent cx="42862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86250" cy="638175"/>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D6F73" id="Rectangle 2" o:spid="_x0000_s1026" style="position:absolute;margin-left:0;margin-top:-35.55pt;width:337.5pt;height:50.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" fillcolor="#c9c9c9 [1942]" strokecolor="#c9c9c9 [1942]" strokeweight="1pt">
              <w10:wrap anchorx="page"/>
            </v:rect>
          </w:pict>
        </mc:Fallback>
      </mc:AlternateContent>
    </w:r>
  </w:p>
  <w:p w14:paraId="766F8641" w14:textId="3B9F98F7" w:rsidR="00E06691" w:rsidRDefault="00E06691">
    <w:pPr>
      <w:pStyle w:val="Header"/>
    </w:pPr>
  </w:p>
  <w:p w14:paraId="74BC0C20" w14:textId="2DEFAE4D" w:rsidR="00261F5B" w:rsidRDefault="00261F5B">
    <w:pPr>
      <w:pStyle w:val="Header"/>
    </w:pPr>
  </w:p>
  <w:p w14:paraId="5EFE84FB" w14:textId="77777777" w:rsidR="00D33344" w:rsidRDefault="00D33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838BF" w14:textId="77777777" w:rsidR="009A5AFC" w:rsidRDefault="009A5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72990"/>
    <w:multiLevelType w:val="hybridMultilevel"/>
    <w:tmpl w:val="8624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B19"/>
    <w:multiLevelType w:val="hybridMultilevel"/>
    <w:tmpl w:val="2E3C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072B"/>
    <w:multiLevelType w:val="hybridMultilevel"/>
    <w:tmpl w:val="7D1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035E"/>
    <w:multiLevelType w:val="hybridMultilevel"/>
    <w:tmpl w:val="BE9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0470B"/>
    <w:multiLevelType w:val="hybridMultilevel"/>
    <w:tmpl w:val="C2D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7137C"/>
    <w:multiLevelType w:val="hybridMultilevel"/>
    <w:tmpl w:val="69D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134A"/>
    <w:multiLevelType w:val="hybridMultilevel"/>
    <w:tmpl w:val="549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66F"/>
    <w:multiLevelType w:val="hybridMultilevel"/>
    <w:tmpl w:val="FF82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F54"/>
    <w:multiLevelType w:val="hybridMultilevel"/>
    <w:tmpl w:val="0A4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9094C"/>
    <w:multiLevelType w:val="hybridMultilevel"/>
    <w:tmpl w:val="8E6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0584A"/>
    <w:multiLevelType w:val="hybridMultilevel"/>
    <w:tmpl w:val="929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81AFB"/>
    <w:multiLevelType w:val="hybridMultilevel"/>
    <w:tmpl w:val="85FA6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1BF7"/>
    <w:multiLevelType w:val="hybridMultilevel"/>
    <w:tmpl w:val="89B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C5F34"/>
    <w:multiLevelType w:val="hybridMultilevel"/>
    <w:tmpl w:val="9FD2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5405A"/>
    <w:multiLevelType w:val="hybridMultilevel"/>
    <w:tmpl w:val="05BE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D54D3"/>
    <w:multiLevelType w:val="hybridMultilevel"/>
    <w:tmpl w:val="C46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E7088"/>
    <w:multiLevelType w:val="hybridMultilevel"/>
    <w:tmpl w:val="ED5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6C57"/>
    <w:multiLevelType w:val="hybridMultilevel"/>
    <w:tmpl w:val="C48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F03B7"/>
    <w:multiLevelType w:val="hybridMultilevel"/>
    <w:tmpl w:val="85B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B7B18"/>
    <w:multiLevelType w:val="hybridMultilevel"/>
    <w:tmpl w:val="20E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572086">
    <w:abstractNumId w:val="13"/>
  </w:num>
  <w:num w:numId="2" w16cid:durableId="1324045148">
    <w:abstractNumId w:val="19"/>
  </w:num>
  <w:num w:numId="3" w16cid:durableId="1101952954">
    <w:abstractNumId w:val="0"/>
  </w:num>
  <w:num w:numId="4" w16cid:durableId="1087389571">
    <w:abstractNumId w:val="4"/>
  </w:num>
  <w:num w:numId="5" w16cid:durableId="2106149672">
    <w:abstractNumId w:val="17"/>
  </w:num>
  <w:num w:numId="6" w16cid:durableId="1079791667">
    <w:abstractNumId w:val="10"/>
  </w:num>
  <w:num w:numId="7" w16cid:durableId="771784677">
    <w:abstractNumId w:val="11"/>
  </w:num>
  <w:num w:numId="8" w16cid:durableId="904684701">
    <w:abstractNumId w:val="7"/>
  </w:num>
  <w:num w:numId="9" w16cid:durableId="1400521198">
    <w:abstractNumId w:val="16"/>
  </w:num>
  <w:num w:numId="10" w16cid:durableId="831483575">
    <w:abstractNumId w:val="14"/>
  </w:num>
  <w:num w:numId="11" w16cid:durableId="305669972">
    <w:abstractNumId w:val="6"/>
  </w:num>
  <w:num w:numId="12" w16cid:durableId="33312210">
    <w:abstractNumId w:val="18"/>
  </w:num>
  <w:num w:numId="13" w16cid:durableId="1301152050">
    <w:abstractNumId w:val="2"/>
  </w:num>
  <w:num w:numId="14" w16cid:durableId="1231422770">
    <w:abstractNumId w:val="9"/>
  </w:num>
  <w:num w:numId="15" w16cid:durableId="94398763">
    <w:abstractNumId w:val="3"/>
  </w:num>
  <w:num w:numId="16" w16cid:durableId="1955866843">
    <w:abstractNumId w:val="5"/>
  </w:num>
  <w:num w:numId="17" w16cid:durableId="594242080">
    <w:abstractNumId w:val="15"/>
  </w:num>
  <w:num w:numId="18" w16cid:durableId="1464958897">
    <w:abstractNumId w:val="12"/>
  </w:num>
  <w:num w:numId="19" w16cid:durableId="1560092592">
    <w:abstractNumId w:val="1"/>
  </w:num>
  <w:num w:numId="20" w16cid:durableId="1876237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readOnly" w:enforcement="1" w:cryptProviderType="rsaAES" w:cryptAlgorithmClass="hash" w:cryptAlgorithmType="typeAny" w:cryptAlgorithmSid="14" w:cryptSpinCount="100000" w:hash="TfWmyxXDiTrI75jt774Alsk5JWU6GSfxAmyEY7WVwJupiwrKREWUjY/26jGZGvVi8MYVfauGDFEiRQaFXVy1TQ==" w:salt="vwEap7E9XNIwbGWq7tmX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91"/>
    <w:rsid w:val="000271E7"/>
    <w:rsid w:val="0006509F"/>
    <w:rsid w:val="000E7BE5"/>
    <w:rsid w:val="000F5525"/>
    <w:rsid w:val="001A610F"/>
    <w:rsid w:val="001B3B79"/>
    <w:rsid w:val="001B6B36"/>
    <w:rsid w:val="001D6BD3"/>
    <w:rsid w:val="00215E9D"/>
    <w:rsid w:val="00245068"/>
    <w:rsid w:val="00261F5B"/>
    <w:rsid w:val="002C5BA2"/>
    <w:rsid w:val="002C5C5D"/>
    <w:rsid w:val="002D3AE5"/>
    <w:rsid w:val="002D4FFA"/>
    <w:rsid w:val="002E1FC4"/>
    <w:rsid w:val="002F34FE"/>
    <w:rsid w:val="003442FC"/>
    <w:rsid w:val="00417CC3"/>
    <w:rsid w:val="00434447"/>
    <w:rsid w:val="0044000B"/>
    <w:rsid w:val="00451D2B"/>
    <w:rsid w:val="0048668A"/>
    <w:rsid w:val="004B5E21"/>
    <w:rsid w:val="004E0708"/>
    <w:rsid w:val="004E7D82"/>
    <w:rsid w:val="004F18F5"/>
    <w:rsid w:val="005A2584"/>
    <w:rsid w:val="005F3B54"/>
    <w:rsid w:val="005F538F"/>
    <w:rsid w:val="00616D9A"/>
    <w:rsid w:val="00664D8C"/>
    <w:rsid w:val="006871B2"/>
    <w:rsid w:val="006C7C3E"/>
    <w:rsid w:val="006E4DF0"/>
    <w:rsid w:val="006F544B"/>
    <w:rsid w:val="00703195"/>
    <w:rsid w:val="00705503"/>
    <w:rsid w:val="00706F8A"/>
    <w:rsid w:val="0075603E"/>
    <w:rsid w:val="00761159"/>
    <w:rsid w:val="007715AC"/>
    <w:rsid w:val="0077759F"/>
    <w:rsid w:val="00782CFD"/>
    <w:rsid w:val="00855CB2"/>
    <w:rsid w:val="00861399"/>
    <w:rsid w:val="008870DD"/>
    <w:rsid w:val="00895529"/>
    <w:rsid w:val="008C1334"/>
    <w:rsid w:val="008D568E"/>
    <w:rsid w:val="008D6618"/>
    <w:rsid w:val="00981922"/>
    <w:rsid w:val="009A5AFC"/>
    <w:rsid w:val="009A69C7"/>
    <w:rsid w:val="009B33E2"/>
    <w:rsid w:val="009E3BED"/>
    <w:rsid w:val="00A060A2"/>
    <w:rsid w:val="00A5363D"/>
    <w:rsid w:val="00AC36AD"/>
    <w:rsid w:val="00AC7D44"/>
    <w:rsid w:val="00AF13F1"/>
    <w:rsid w:val="00B11AF4"/>
    <w:rsid w:val="00B24FC8"/>
    <w:rsid w:val="00B268FB"/>
    <w:rsid w:val="00B26D04"/>
    <w:rsid w:val="00B6212F"/>
    <w:rsid w:val="00BC5203"/>
    <w:rsid w:val="00BE2D62"/>
    <w:rsid w:val="00C20B3E"/>
    <w:rsid w:val="00C2606A"/>
    <w:rsid w:val="00C271E1"/>
    <w:rsid w:val="00C27C0B"/>
    <w:rsid w:val="00C54A33"/>
    <w:rsid w:val="00C76B75"/>
    <w:rsid w:val="00CB1E4D"/>
    <w:rsid w:val="00CD5555"/>
    <w:rsid w:val="00CF31F3"/>
    <w:rsid w:val="00CF5609"/>
    <w:rsid w:val="00CF5B35"/>
    <w:rsid w:val="00D32BD7"/>
    <w:rsid w:val="00D33344"/>
    <w:rsid w:val="00D36C74"/>
    <w:rsid w:val="00D374EC"/>
    <w:rsid w:val="00D72CB4"/>
    <w:rsid w:val="00D81EFA"/>
    <w:rsid w:val="00D83B56"/>
    <w:rsid w:val="00DD34AF"/>
    <w:rsid w:val="00DE7DE7"/>
    <w:rsid w:val="00E06691"/>
    <w:rsid w:val="00E2323F"/>
    <w:rsid w:val="00E31CB2"/>
    <w:rsid w:val="00E4574F"/>
    <w:rsid w:val="00EA3F8C"/>
    <w:rsid w:val="00ED14E1"/>
    <w:rsid w:val="00EF3EFC"/>
    <w:rsid w:val="00EF4F90"/>
    <w:rsid w:val="00F0599F"/>
    <w:rsid w:val="00FA363C"/>
    <w:rsid w:val="00FD2BE3"/>
    <w:rsid w:val="00FD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9FEE"/>
  <w15:chartTrackingRefBased/>
  <w15:docId w15:val="{8AF72700-62A3-491A-B480-CA7490A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6691"/>
  </w:style>
  <w:style w:type="paragraph" w:styleId="Footer">
    <w:name w:val="footer"/>
    <w:basedOn w:val="Normal"/>
    <w:link w:val="FooterChar"/>
    <w:uiPriority w:val="99"/>
    <w:unhideWhenUsed/>
    <w:rsid w:val="00E066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6691"/>
  </w:style>
  <w:style w:type="character" w:styleId="Hyperlink">
    <w:name w:val="Hyperlink"/>
    <w:basedOn w:val="DefaultParagraphFont"/>
    <w:uiPriority w:val="99"/>
    <w:unhideWhenUsed/>
    <w:rsid w:val="00261F5B"/>
    <w:rPr>
      <w:color w:val="0563C1" w:themeColor="hyperlink"/>
      <w:u w:val="single"/>
    </w:rPr>
  </w:style>
  <w:style w:type="character" w:styleId="UnresolvedMention">
    <w:name w:val="Unresolved Mention"/>
    <w:basedOn w:val="DefaultParagraphFont"/>
    <w:uiPriority w:val="99"/>
    <w:semiHidden/>
    <w:unhideWhenUsed/>
    <w:rsid w:val="00261F5B"/>
    <w:rPr>
      <w:color w:val="605E5C"/>
      <w:shd w:val="clear" w:color="auto" w:fill="E1DFDD"/>
    </w:rPr>
  </w:style>
  <w:style w:type="paragraph" w:styleId="Revision">
    <w:name w:val="Revision"/>
    <w:hidden/>
    <w:uiPriority w:val="99"/>
    <w:semiHidden/>
    <w:rsid w:val="00EF3EFC"/>
    <w:pPr>
      <w:spacing w:after="0" w:line="240" w:lineRule="auto"/>
    </w:pPr>
  </w:style>
  <w:style w:type="paragraph" w:styleId="Title">
    <w:name w:val="Title"/>
    <w:basedOn w:val="Normal"/>
    <w:link w:val="TitleChar"/>
    <w:uiPriority w:val="10"/>
    <w:qFormat/>
    <w:rsid w:val="00B11AF4"/>
    <w:pPr>
      <w:widowControl w:val="0"/>
      <w:autoSpaceDE w:val="0"/>
      <w:autoSpaceDN w:val="0"/>
      <w:spacing w:before="102"/>
      <w:ind w:left="1979" w:right="262" w:hanging="1712"/>
    </w:pPr>
    <w:rPr>
      <w:rFonts w:ascii="Arial" w:eastAsia="Arial" w:hAnsi="Arial" w:cs="Arial"/>
      <w:b/>
      <w:bCs/>
      <w:sz w:val="40"/>
      <w:szCs w:val="40"/>
    </w:rPr>
  </w:style>
  <w:style w:type="character" w:customStyle="1" w:styleId="TitleChar">
    <w:name w:val="Title Char"/>
    <w:basedOn w:val="DefaultParagraphFont"/>
    <w:link w:val="Title"/>
    <w:uiPriority w:val="10"/>
    <w:rsid w:val="00B11AF4"/>
    <w:rPr>
      <w:rFonts w:ascii="Arial" w:eastAsia="Arial" w:hAnsi="Arial" w:cs="Arial"/>
      <w:b/>
      <w:bCs/>
      <w:sz w:val="40"/>
      <w:szCs w:val="40"/>
    </w:rPr>
  </w:style>
  <w:style w:type="table" w:styleId="TableGrid">
    <w:name w:val="Table Grid"/>
    <w:basedOn w:val="TableNormal"/>
    <w:rsid w:val="0006509F"/>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09F"/>
    <w:pPr>
      <w:ind w:left="720"/>
      <w:contextualSpacing/>
    </w:pPr>
  </w:style>
  <w:style w:type="paragraph" w:customStyle="1" w:styleId="Default">
    <w:name w:val="Default"/>
    <w:rsid w:val="0089552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41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ontact@swmscac.org" TargetMode="External"/><Relationship Id="rId1" Type="http://schemas.openxmlformats.org/officeDocument/2006/relationships/hyperlink" Target="mailto:contact@swmsc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85ECAAA15D24DBD6103FD18BF00B4" ma:contentTypeVersion="14" ma:contentTypeDescription="Create a new document." ma:contentTypeScope="" ma:versionID="1453354ee08d50ff605f7ac3a38f08fc">
  <xsd:schema xmlns:xsd="http://www.w3.org/2001/XMLSchema" xmlns:xs="http://www.w3.org/2001/XMLSchema" xmlns:p="http://schemas.microsoft.com/office/2006/metadata/properties" xmlns:ns3="074ff538-7ee1-4275-912d-c8f34bf034b4" xmlns:ns4="d8e1751a-ec73-4a7c-991b-39fdaf18bafd" targetNamespace="http://schemas.microsoft.com/office/2006/metadata/properties" ma:root="true" ma:fieldsID="26ee463b8eb6fa1705a505742cb009d6" ns3:_="" ns4:_="">
    <xsd:import namespace="074ff538-7ee1-4275-912d-c8f34bf034b4"/>
    <xsd:import namespace="d8e1751a-ec73-4a7c-991b-39fdaf18b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ff538-7ee1-4275-912d-c8f34bf03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1751a-ec73-4a7c-991b-39fdaf18b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1F94E-4BC8-42FD-924A-B649F2A3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ff538-7ee1-4275-912d-c8f34bf034b4"/>
    <ds:schemaRef ds:uri="d8e1751a-ec73-4a7c-991b-39fdaf18b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3B3E7-4BF8-4374-A0F4-A11ED3B1B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D28EB-EF18-4780-B8E8-3110B9ED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Walley</dc:creator>
  <cp:keywords/>
  <dc:description/>
  <cp:lastModifiedBy>Kim Walley</cp:lastModifiedBy>
  <cp:revision>2</cp:revision>
  <cp:lastPrinted>2021-08-03T15:32:00Z</cp:lastPrinted>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0x01010070585ECAAA15D24DBD6103FD18BF00B4</vt:lpwstr>
  </property>
</Properties>
</file>